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2.xml" ContentType="application/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word/embeddings/oleObject16.bin" ContentType="application/vnd.openxmlformats-officedocument.oleObject"/>
  <Override PartName="/word/embeddings/oleObject17.bin" ContentType="application/vnd.openxmlformats-officedocument.oleObject"/>
  <Override PartName="/word/embeddings/oleObject18.bin" ContentType="application/vnd.openxmlformats-officedocument.oleObject"/>
  <Override PartName="/word/embeddings/oleObject1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1.bin" ContentType="application/vnd.openxmlformats-officedocument.oleObject"/>
  <Override PartName="/word/embeddings/oleObject22.bin" ContentType="application/vnd.openxmlformats-officedocument.oleObject"/>
  <Override PartName="/word/embeddings/oleObject23.bin" ContentType="application/vnd.openxmlformats-officedocument.oleObject"/>
  <Override PartName="/word/embeddings/oleObject24.bin" ContentType="application/vnd.openxmlformats-officedocument.oleObject"/>
  <Override PartName="/word/embeddings/oleObject25.bin" ContentType="application/vnd.openxmlformats-officedocument.oleObject"/>
  <Override PartName="/word/embeddings/oleObject26.bin" ContentType="application/vnd.openxmlformats-officedocument.oleObject"/>
  <Override PartName="/word/embeddings/oleObject27.bin" ContentType="application/vnd.openxmlformats-officedocument.oleObject"/>
  <Override PartName="/word/embeddings/oleObject28.bin" ContentType="application/vnd.openxmlformats-officedocument.oleObject"/>
  <Override PartName="/word/embeddings/oleObject2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1.bin" ContentType="application/vnd.openxmlformats-officedocument.oleObject"/>
  <Override PartName="/word/embeddings/oleObject32.bin" ContentType="application/vnd.openxmlformats-officedocument.oleObject"/>
  <Override PartName="/word/embeddings/oleObject33.bin" ContentType="application/vnd.openxmlformats-officedocument.oleObject"/>
  <Override PartName="/word/embeddings/oleObject34.bin" ContentType="application/vnd.openxmlformats-officedocument.oleObject"/>
  <Override PartName="/word/embeddings/oleObject35.bin" ContentType="application/vnd.openxmlformats-officedocument.oleObject"/>
  <Override PartName="/word/embeddings/oleObject36.bin" ContentType="application/vnd.openxmlformats-officedocument.oleObject"/>
  <Override PartName="/word/embeddings/oleObject37.bin" ContentType="application/vnd.openxmlformats-officedocument.oleObject"/>
  <Override PartName="/word/embeddings/oleObject38.bin" ContentType="application/vnd.openxmlformats-officedocument.oleObject"/>
  <Override PartName="/word/embeddings/oleObject3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1.bin" ContentType="application/vnd.openxmlformats-officedocument.oleObject"/>
  <Override PartName="/word/embeddings/oleObject42.bin" ContentType="application/vnd.openxmlformats-officedocument.oleObject"/>
  <Override PartName="/word/embeddings/oleObject43.bin" ContentType="application/vnd.openxmlformats-officedocument.oleObject"/>
  <Override PartName="/word/embeddings/oleObject44.bin" ContentType="application/vnd.openxmlformats-officedocument.oleObject"/>
  <Override PartName="/word/embeddings/oleObject45.bin" ContentType="application/vnd.openxmlformats-officedocument.oleObject"/>
  <Override PartName="/word/embeddings/oleObject46.bin" ContentType="application/vnd.openxmlformats-officedocument.oleObject"/>
  <Override PartName="/word/embeddings/oleObject47.bin" ContentType="application/vnd.openxmlformats-officedocument.oleObject"/>
  <Override PartName="/word/embeddings/oleObject48.bin" ContentType="application/vnd.openxmlformats-officedocument.oleObject"/>
  <Override PartName="/word/embeddings/oleObject4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1.bin" ContentType="application/vnd.openxmlformats-officedocument.oleObject"/>
  <Override PartName="/word/embeddings/oleObject52.bin" ContentType="application/vnd.openxmlformats-officedocument.oleObject"/>
  <Override PartName="/word/embeddings/oleObject53.bin" ContentType="application/vnd.openxmlformats-officedocument.oleObject"/>
  <Override PartName="/word/embeddings/oleObject54.bin" ContentType="application/vnd.openxmlformats-officedocument.oleObject"/>
  <Override PartName="/word/embeddings/oleObject55.bin" ContentType="application/vnd.openxmlformats-officedocument.oleObject"/>
  <Override PartName="/word/embeddings/oleObject56.bin" ContentType="application/vnd.openxmlformats-officedocument.oleObject"/>
  <Override PartName="/word/embeddings/oleObject57.bin" ContentType="application/vnd.openxmlformats-officedocument.oleObject"/>
  <Override PartName="/word/embeddings/oleObject58.bin" ContentType="application/vnd.openxmlformats-officedocument.oleObject"/>
  <Override PartName="/word/embeddings/oleObject5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1.bin" ContentType="application/vnd.openxmlformats-officedocument.oleObject"/>
  <Override PartName="/word/embeddings/oleObject62.bin" ContentType="application/vnd.openxmlformats-officedocument.oleObject"/>
  <Override PartName="/word/embeddings/oleObject63.bin" ContentType="application/vnd.openxmlformats-officedocument.oleObject"/>
  <Override PartName="/word/embeddings/oleObject64.bin" ContentType="application/vnd.openxmlformats-officedocument.oleObject"/>
  <Override PartName="/word/embeddings/oleObject65.bin" ContentType="application/vnd.openxmlformats-officedocument.oleObject"/>
  <Override PartName="/word/embeddings/oleObject66.bin" ContentType="application/vnd.openxmlformats-officedocument.oleObject"/>
  <Override PartName="/word/embeddings/oleObject67.bin" ContentType="application/vnd.openxmlformats-officedocument.oleObject"/>
  <Override PartName="/word/embeddings/oleObject68.bin" ContentType="application/vnd.openxmlformats-officedocument.oleObject"/>
  <Override PartName="/word/embeddings/oleObject69.bin" ContentType="application/vnd.openxmlformats-officedocument.oleObject"/>
  <Override PartName="/word/embeddings/oleObject7.bin" ContentType="application/vnd.openxmlformats-officedocument.oleObject"/>
  <Override PartName="/word/embeddings/oleObject70.bin" ContentType="application/vnd.openxmlformats-officedocument.oleObject"/>
  <Override PartName="/word/embeddings/oleObject71.bin" ContentType="application/vnd.openxmlformats-officedocument.oleObject"/>
  <Override PartName="/word/embeddings/oleObject72.bin" ContentType="application/vnd.openxmlformats-officedocument.oleObject"/>
  <Override PartName="/word/embeddings/oleObject73.bin" ContentType="application/vnd.openxmlformats-officedocument.oleObject"/>
  <Override PartName="/word/embeddings/oleObject74.bin" ContentType="application/vnd.openxmlformats-officedocument.oleObject"/>
  <Override PartName="/word/embeddings/oleObject75.bin" ContentType="application/vnd.openxmlformats-officedocument.oleObject"/>
  <Override PartName="/word/embeddings/oleObject76.bin" ContentType="application/vnd.openxmlformats-officedocument.oleObject"/>
  <Override PartName="/word/embeddings/oleObject77.bin" ContentType="application/vnd.openxmlformats-officedocument.oleObject"/>
  <Override PartName="/word/embeddings/oleObject78.bin" ContentType="application/vnd.openxmlformats-officedocument.oleObject"/>
  <Override PartName="/word/embeddings/oleObject79.bin" ContentType="application/vnd.openxmlformats-officedocument.oleObject"/>
  <Override PartName="/word/embeddings/oleObject8.bin" ContentType="application/vnd.openxmlformats-officedocument.oleObject"/>
  <Override PartName="/word/embeddings/oleObject80.bin" ContentType="application/vnd.openxmlformats-officedocument.oleObject"/>
  <Override PartName="/word/embeddings/oleObject81.bin" ContentType="application/vnd.openxmlformats-officedocument.oleObject"/>
  <Override PartName="/word/embeddings/oleObject82.bin" ContentType="application/vnd.openxmlformats-officedocument.oleObject"/>
  <Override PartName="/word/embeddings/oleObject83.bin" ContentType="application/vnd.openxmlformats-officedocument.oleObject"/>
  <Override PartName="/word/embeddings/oleObject84.bin" ContentType="application/vnd.openxmlformats-officedocument.oleObject"/>
  <Override PartName="/word/embeddings/oleObject85.bin" ContentType="application/vnd.openxmlformats-officedocument.oleObject"/>
  <Override PartName="/word/embeddings/oleObject86.bin" ContentType="application/vnd.openxmlformats-officedocument.oleObject"/>
  <Override PartName="/word/embeddings/oleObject87.bin" ContentType="application/vnd.openxmlformats-officedocument.oleObject"/>
  <Override PartName="/word/embeddings/oleObject88.bin" ContentType="application/vnd.openxmlformats-officedocument.oleObject"/>
  <Override PartName="/word/embeddings/oleObject9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3.3.0 -->
  <w:body>
    <w:p w14:paraId="3D893052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</w:pP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12484100</wp:posOffset>
            </wp:positionH>
            <wp:positionV relativeFrom="topMargin">
              <wp:posOffset>11252200</wp:posOffset>
            </wp:positionV>
            <wp:extent cx="266700" cy="330200"/>
            <wp:wrapNone/>
            <wp:docPr id="100130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30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t>【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</w:rPr>
        <w:t>王牌物理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t>】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  <w:t>2025-2026学年九年级阶段性调研试题十</w:t>
      </w:r>
    </w:p>
    <w:p w14:paraId="46904E44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ascii="宋体" w:eastAsia="宋体" w:hAnsi="宋体" w:cs="宋体" w:hint="default"/>
          <w:b/>
          <w:bCs/>
          <w:color w:val="C00000"/>
          <w:kern w:val="0"/>
          <w:sz w:val="22"/>
          <w:szCs w:val="22"/>
          <w:lang w:val="en-US" w:eastAsia="zh-CN" w:bidi="ar"/>
        </w:rPr>
      </w:pP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  <w:t>第16电压电阻 培优卷</w:t>
      </w:r>
      <w:r>
        <w:rPr>
          <w:rFonts w:ascii="黑体" w:eastAsia="黑体" w:hAnsi="黑体" w:cs="黑体" w:hint="eastAsia"/>
          <w:b/>
          <w:bCs/>
          <w:color w:val="000000"/>
          <w:sz w:val="22"/>
          <w:szCs w:val="22"/>
          <w:lang w:val="en-US" w:eastAsia="zh-CN"/>
        </w:rPr>
        <w:t xml:space="preserve"> </w:t>
      </w:r>
      <w:r>
        <w:rPr>
          <w:rFonts w:ascii="宋体" w:eastAsia="宋体" w:hAnsi="宋体" w:cs="宋体" w:hint="eastAsia"/>
          <w:b/>
          <w:bCs/>
          <w:color w:val="C00000"/>
          <w:kern w:val="0"/>
          <w:sz w:val="21"/>
          <w:szCs w:val="21"/>
          <w:u w:val="single"/>
          <w:lang w:val="en-US" w:eastAsia="zh-CN" w:bidi="ar"/>
        </w:rPr>
        <w:t>难度系数</w:t>
      </w:r>
      <w:r>
        <w:rPr>
          <w:rFonts w:ascii="宋体" w:hAnsi="宋体" w:cs="宋体" w:hint="eastAsia"/>
          <w:b/>
          <w:bCs/>
          <w:color w:val="C00000"/>
          <w:kern w:val="0"/>
          <w:sz w:val="21"/>
          <w:szCs w:val="21"/>
          <w:u w:val="single"/>
          <w:lang w:val="en-US" w:eastAsia="zh-CN" w:bidi="ar"/>
        </w:rPr>
        <w:t>0.52</w:t>
      </w:r>
    </w:p>
    <w:p w14:paraId="5E78E38F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hint="default"/>
          <w:sz w:val="22"/>
          <w:szCs w:val="22"/>
          <w:lang w:val="en-US"/>
        </w:rPr>
      </w:pPr>
      <w:r>
        <w:rPr>
          <w:rFonts w:ascii="宋体" w:eastAsia="宋体" w:hAnsi="宋体" w:cs="宋体" w:hint="eastAsia"/>
          <w:b/>
          <w:bCs/>
          <w:color w:val="000000"/>
          <w:kern w:val="0"/>
          <w:sz w:val="22"/>
          <w:szCs w:val="22"/>
          <w:lang w:val="en-US" w:eastAsia="zh-CN" w:bidi="ar"/>
        </w:rPr>
        <w:t>命题人 王兆敏</w:t>
      </w:r>
    </w:p>
    <w:p w14:paraId="2864EC06">
      <w:pPr>
        <w:keepNext w:val="0"/>
        <w:keepLines w:val="0"/>
        <w:pageBreakBefore w:val="0"/>
        <w:widowControl/>
        <w:suppressLineNumbers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sz w:val="22"/>
          <w:szCs w:val="22"/>
        </w:rPr>
      </w:pPr>
      <w:r>
        <w:rPr>
          <w:rFonts w:ascii="宋体" w:eastAsia="宋体" w:hAnsi="宋体" w:cs="宋体" w:hint="eastAsia"/>
          <w:b/>
          <w:bCs/>
          <w:color w:val="000000"/>
          <w:kern w:val="0"/>
          <w:sz w:val="22"/>
          <w:szCs w:val="22"/>
          <w:lang w:val="en-US" w:eastAsia="zh-CN" w:bidi="ar"/>
        </w:rPr>
        <w:t>满分 70 分，时间 60 分钟</w:t>
      </w:r>
    </w:p>
    <w:p w14:paraId="1E6CCAC9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rPr>
          <w:rFonts w:hint="eastAsia"/>
          <w:sz w:val="21"/>
          <w:szCs w:val="22"/>
        </w:rPr>
      </w:pPr>
    </w:p>
    <w:p w14:paraId="6290E154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rFonts w:eastAsiaTheme="minorEastAsia" w:hint="eastAsia"/>
          <w:b/>
          <w:bCs w:val="0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sz w:val="22"/>
          <w:szCs w:val="22"/>
          <w:lang w:val="en-US" w:eastAsia="zh-CN"/>
        </w:rPr>
        <w:t>一、填空题(共6题；每空1分，共14分)</w:t>
      </w:r>
    </w:p>
    <w:p w14:paraId="7776CC0F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1．如图，在国庆阅兵仪式中，盘鼓两侧的LED显示屏播放着祖国发展的宣传片，LED也叫发光二极管，它是由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 </w:t>
      </w:r>
      <w:r>
        <w:rPr>
          <w:rFonts w:eastAsia="宋体"/>
          <w:b w:val="0"/>
          <w:i w:val="0"/>
          <w:sz w:val="22"/>
          <w:szCs w:val="20"/>
        </w:rPr>
        <w:t>（选填“半导体”或“超导体</w:t>
      </w:r>
      <w:bookmarkStart w:id="0" w:name="_GoBack"/>
      <w:bookmarkEnd w:id="0"/>
      <w:r>
        <w:rPr>
          <w:rFonts w:eastAsia="宋体"/>
          <w:b w:val="0"/>
          <w:i w:val="0"/>
          <w:sz w:val="22"/>
          <w:szCs w:val="20"/>
        </w:rPr>
        <w:t>”）材料制成的；我们把它连入电路中，当长脚连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A</w:t>
      </w:r>
      <w:r>
        <w:rPr>
          <w:rFonts w:eastAsia="宋体"/>
          <w:b w:val="0"/>
          <w:i w:val="0"/>
          <w:sz w:val="22"/>
          <w:szCs w:val="20"/>
        </w:rPr>
        <w:t>接线柱，短脚连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B</w:t>
      </w:r>
      <w:r>
        <w:rPr>
          <w:rFonts w:eastAsia="宋体"/>
          <w:b w:val="0"/>
          <w:i w:val="0"/>
          <w:sz w:val="22"/>
          <w:szCs w:val="20"/>
        </w:rPr>
        <w:t>接线柱时，发光二极管和小灯泡都发光；将电源正负极对调，发光二极管和小灯泡都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 </w:t>
      </w:r>
      <w:r>
        <w:rPr>
          <w:rFonts w:eastAsia="宋体"/>
          <w:b w:val="0"/>
          <w:i w:val="0"/>
          <w:sz w:val="22"/>
          <w:szCs w:val="20"/>
        </w:rPr>
        <w:t>。（选填“发光”或“不发光”）。</w:t>
      </w:r>
    </w:p>
    <w:p w14:paraId="0CE63113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1800225" cy="1352550"/>
            <wp:effectExtent l="0" t="0" r="9525" b="0"/>
            <wp:docPr id="100003" name="图片 100003" descr="@@@e3c2da73-7203-4b17-89d0-2f4d079a3a9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e3c2da73-7203-4b17-89d0-2f4d079a3a9c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1666875" cy="1019175"/>
            <wp:effectExtent l="0" t="0" r="9525" b="9525"/>
            <wp:docPr id="100005" name="图片 100005" descr="@@@5e2a195c-b5fc-4bbf-897d-39a7e8682d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5e2a195c-b5fc-4bbf-897d-39a7e8682d0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FE187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【答案】     半导体     不发光</w:t>
      </w:r>
    </w:p>
    <w:p w14:paraId="2B8FEA38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rFonts w:ascii="Times New Roman" w:eastAsia="Times New Roman" w:hAnsi="Times New Roman" w:cs="Times New Roman"/>
          <w:i/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【详解】[1][2]半导体的导电性能介于导体和绝缘体之间，发光二极管是由半导体材料制成的；发光二极管具有单向导电性，当长脚连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A</w:t>
      </w:r>
      <w:r>
        <w:rPr>
          <w:rFonts w:eastAsia="宋体"/>
          <w:b w:val="0"/>
          <w:i w:val="0"/>
          <w:color w:val="C00000"/>
          <w:sz w:val="22"/>
          <w:szCs w:val="20"/>
        </w:rPr>
        <w:t>接线柱，短脚连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B</w:t>
      </w:r>
      <w:r>
        <w:rPr>
          <w:rFonts w:eastAsia="宋体"/>
          <w:b w:val="0"/>
          <w:i w:val="0"/>
          <w:color w:val="C00000"/>
          <w:sz w:val="22"/>
          <w:szCs w:val="20"/>
        </w:rPr>
        <w:t>接线柱时，电流正向通过，发光二极管和小灯泡都发光；将电源正负极对调，发光二极管正负接线柱反接，电流不能通过，发光二极管和小灯泡都不发光。</w:t>
      </w:r>
    </w:p>
    <w:p w14:paraId="720CA522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2．如图所示，为汽车油量表的工作原理图。其中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R</w:t>
      </w:r>
      <w:r>
        <w:rPr>
          <w:rFonts w:eastAsia="宋体"/>
          <w:b w:val="0"/>
          <w:i w:val="0"/>
          <w:sz w:val="22"/>
          <w:szCs w:val="20"/>
        </w:rPr>
        <w:t>为滑动变阻器、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vertAlign w:val="subscript"/>
        </w:rPr>
        <w:t>0</w:t>
      </w:r>
      <w:r>
        <w:rPr>
          <w:rFonts w:eastAsia="宋体"/>
          <w:b w:val="0"/>
          <w:i w:val="0"/>
          <w:sz w:val="22"/>
          <w:szCs w:val="20"/>
        </w:rPr>
        <w:t>为保护电阻，油量表由电压表改制而成（图中未画出）。当油箱内油量减少时，浮标下降，带动滑杆使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R</w:t>
      </w:r>
      <w:r>
        <w:rPr>
          <w:rFonts w:eastAsia="宋体"/>
          <w:b w:val="0"/>
          <w:i w:val="0"/>
          <w:sz w:val="22"/>
          <w:szCs w:val="20"/>
        </w:rPr>
        <w:t>连入电路的阻值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</w:t>
      </w:r>
      <w:r>
        <w:rPr>
          <w:rFonts w:eastAsia="宋体"/>
          <w:b w:val="0"/>
          <w:i w:val="0"/>
          <w:sz w:val="22"/>
          <w:szCs w:val="20"/>
        </w:rPr>
        <w:t>；此过程中，油量表的示数随之减小，则该油量表应与电路中的电阻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</w:t>
      </w:r>
      <w:r>
        <w:rPr>
          <w:rFonts w:eastAsia="宋体"/>
          <w:b w:val="0"/>
          <w:i w:val="0"/>
          <w:sz w:val="22"/>
          <w:szCs w:val="20"/>
        </w:rPr>
        <w:t>（填字母）并联。</w:t>
      </w:r>
    </w:p>
    <w:p w14:paraId="1FD67EB5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1876425" cy="914400"/>
            <wp:effectExtent l="0" t="0" r="9525" b="0"/>
            <wp:docPr id="100007" name="图片 100007" descr="@@@6891b705-1fb5-4856-98c0-e029789f2cb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6891b705-1fb5-4856-98c0-e029789f2cb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F35C9B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rFonts w:ascii="Times New Roman" w:eastAsia="Times New Roman" w:hAnsi="Times New Roman" w:cs="Times New Roman"/>
          <w:i/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 xml:space="preserve">【答案】     变大     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  <w:vertAlign w:val="subscript"/>
        </w:rPr>
        <w:t>0</w:t>
      </w:r>
    </w:p>
    <w:p w14:paraId="7AE898B6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【详解】[1]当油箱内油量减少时，浮标下降，带动滑杆向上偏，使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R</w:t>
      </w:r>
      <w:r>
        <w:rPr>
          <w:rFonts w:eastAsia="宋体"/>
          <w:b w:val="0"/>
          <w:i w:val="0"/>
          <w:color w:val="C00000"/>
          <w:sz w:val="22"/>
          <w:szCs w:val="20"/>
        </w:rPr>
        <w:t>连入电路的阻值变大。</w:t>
      </w:r>
    </w:p>
    <w:p w14:paraId="7DDDFB20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[2]滑动变阻器接入的阻值变大，总电阻变大，电源电压不变，故电路中的电流变小，要求油量表的示数随之减小，油量表由电压表改制而成，根据</w:t>
      </w:r>
      <w:r>
        <w:rPr>
          <w:color w:val="C00000"/>
          <w:sz w:val="22"/>
          <w:szCs w:val="20"/>
        </w:rP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eqId4b2c70b4f7dca92823e2a7c11060d94c" style="width:49.55pt;height:19.2pt" o:ole="" coordsize="21600,21600" o:preferrelative="t" filled="f" stroked="f">
            <v:stroke joinstyle="miter"/>
            <v:imagedata r:id="rId10" o:title="eqId4b2c70b4f7dca92823e2a7c11060d94c"/>
            <o:lock v:ext="edit" aspectratio="t"/>
            <w10:anchorlock/>
          </v:shape>
          <o:OLEObject Type="Embed" ProgID="Equation.DSMT4" ShapeID="_x0000_i1025" DrawAspect="Content" ObjectID="_1468075725" r:id="rId11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可知，定值电阻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  <w:vertAlign w:val="subscript"/>
        </w:rPr>
        <w:t>0</w:t>
      </w:r>
      <w:r>
        <w:rPr>
          <w:rFonts w:eastAsia="宋体"/>
          <w:b w:val="0"/>
          <w:i w:val="0"/>
          <w:color w:val="C00000"/>
          <w:sz w:val="22"/>
          <w:szCs w:val="20"/>
        </w:rPr>
        <w:t>的阻值不变，电路中的电流变小，定值电阻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  <w:vertAlign w:val="subscript"/>
        </w:rPr>
        <w:t>0</w:t>
      </w:r>
      <w:r>
        <w:rPr>
          <w:rFonts w:eastAsia="宋体"/>
          <w:b w:val="0"/>
          <w:i w:val="0"/>
          <w:color w:val="C00000"/>
          <w:sz w:val="22"/>
          <w:szCs w:val="20"/>
        </w:rPr>
        <w:t>两端的电压变小，满足题意，故将油量表与定值电阻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  <w:vertAlign w:val="subscript"/>
        </w:rPr>
        <w:t>0</w:t>
      </w:r>
      <w:r>
        <w:rPr>
          <w:rFonts w:eastAsia="宋体"/>
          <w:b w:val="0"/>
          <w:i w:val="0"/>
          <w:color w:val="C00000"/>
          <w:sz w:val="22"/>
          <w:szCs w:val="20"/>
        </w:rPr>
        <w:t>并联。</w:t>
      </w:r>
    </w:p>
    <w:p w14:paraId="08C2DFE8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3．在甲图所示的电路中，当闭合开关S后，灯</w:t>
      </w:r>
      <w:r>
        <w:rPr>
          <w:sz w:val="22"/>
          <w:szCs w:val="20"/>
        </w:rPr>
        <w:object>
          <v:shape id="_x0000_i1026" type="#_x0000_t75" alt="eqId62e76322da99c521981992a53339042c" style="width:18.7pt;height:24.1pt" o:ole="" coordsize="21600,21600" o:preferrelative="t" filled="f" stroked="f">
            <v:stroke joinstyle="miter"/>
            <v:imagedata r:id="rId12" o:title="eqId62e76322da99c521981992a53339042c"/>
            <o:lock v:ext="edit" aspectratio="t"/>
            <w10:anchorlock/>
          </v:shape>
          <o:OLEObject Type="Embed" ProgID="Equation.DSMT4" ShapeID="_x0000_i1026" DrawAspect="Content" ObjectID="_1468075726" r:id="rId13"/>
        </w:object>
      </w:r>
      <w:r>
        <w:rPr>
          <w:rFonts w:eastAsia="宋体"/>
          <w:b w:val="0"/>
          <w:i w:val="0"/>
          <w:sz w:val="22"/>
          <w:szCs w:val="20"/>
        </w:rPr>
        <w:t>比</w:t>
      </w:r>
      <w:r>
        <w:rPr>
          <w:sz w:val="22"/>
          <w:szCs w:val="20"/>
        </w:rPr>
        <w:object>
          <v:shape id="_x0000_i1027" type="#_x0000_t75" alt="eqId7afbfe404ad5febf1904d763974967b3" style="width:20.1pt;height:24.65pt" o:ole="" coordsize="21600,21600" o:preferrelative="t" filled="f" stroked="f">
            <v:stroke joinstyle="miter"/>
            <v:imagedata r:id="rId14" o:title="eqId7afbfe404ad5febf1904d763974967b3"/>
            <o:lock v:ext="edit" aspectratio="t"/>
            <w10:anchorlock/>
          </v:shape>
          <o:OLEObject Type="Embed" ProgID="Equation.DSMT4" ShapeID="_x0000_i1027" DrawAspect="Content" ObjectID="_1468075727" r:id="rId15"/>
        </w:object>
      </w:r>
      <w:r>
        <w:rPr>
          <w:rFonts w:eastAsia="宋体"/>
          <w:b w:val="0"/>
          <w:i w:val="0"/>
          <w:sz w:val="22"/>
          <w:szCs w:val="20"/>
        </w:rPr>
        <w:t>亮，则通过</w:t>
      </w:r>
      <w:r>
        <w:rPr>
          <w:sz w:val="22"/>
          <w:szCs w:val="20"/>
        </w:rPr>
        <w:object>
          <v:shape id="_x0000_i1028" type="#_x0000_t75" alt="eqId62e76322da99c521981992a53339042c" style="width:18.7pt;height:24.1pt" o:ole="" coordsize="21600,21600" o:preferrelative="t" filled="f" stroked="f">
            <v:stroke joinstyle="miter"/>
            <v:imagedata r:id="rId12" o:title="eqId62e76322da99c521981992a53339042c"/>
            <o:lock v:ext="edit" aspectratio="t"/>
            <w10:anchorlock/>
          </v:shape>
          <o:OLEObject Type="Embed" ProgID="Equation.DSMT4" ShapeID="_x0000_i1028" DrawAspect="Content" ObjectID="_1468075728" r:id="rId16"/>
        </w:object>
      </w:r>
      <w:r>
        <w:rPr>
          <w:rFonts w:eastAsia="宋体"/>
          <w:b w:val="0"/>
          <w:i w:val="0"/>
          <w:sz w:val="22"/>
          <w:szCs w:val="20"/>
        </w:rPr>
        <w:t>的电流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</w:t>
      </w:r>
      <w:r>
        <w:rPr>
          <w:rFonts w:eastAsia="宋体"/>
          <w:b w:val="0"/>
          <w:i w:val="0"/>
          <w:sz w:val="22"/>
          <w:szCs w:val="20"/>
        </w:rPr>
        <w:t>（选填“大于”“等于”或“小于”）通过</w:t>
      </w:r>
      <w:r>
        <w:rPr>
          <w:sz w:val="22"/>
          <w:szCs w:val="20"/>
        </w:rPr>
        <w:object>
          <v:shape id="_x0000_i1029" type="#_x0000_t75" alt="eqId7afbfe404ad5febf1904d763974967b3" style="width:20.1pt;height:24.65pt" o:ole="" coordsize="21600,21600" o:preferrelative="t" filled="f" stroked="f">
            <v:stroke joinstyle="miter"/>
            <v:imagedata r:id="rId14" o:title="eqId7afbfe404ad5febf1904d763974967b3"/>
            <o:lock v:ext="edit" aspectratio="t"/>
            <w10:anchorlock/>
          </v:shape>
          <o:OLEObject Type="Embed" ProgID="Equation.DSMT4" ShapeID="_x0000_i1029" DrawAspect="Content" ObjectID="_1468075729" r:id="rId17"/>
        </w:object>
      </w:r>
      <w:r>
        <w:rPr>
          <w:rFonts w:eastAsia="宋体"/>
          <w:b w:val="0"/>
          <w:i w:val="0"/>
          <w:sz w:val="22"/>
          <w:szCs w:val="20"/>
        </w:rPr>
        <w:t>的电流，两个电压表指针偏转均如乙图所示，灯</w:t>
      </w:r>
      <w:r>
        <w:rPr>
          <w:sz w:val="22"/>
          <w:szCs w:val="20"/>
        </w:rPr>
        <w:object>
          <v:shape id="_x0000_i1030" type="#_x0000_t75" alt="eqId62e76322da99c521981992a53339042c" style="width:18.7pt;height:24.1pt" o:ole="" coordsize="21600,21600" o:preferrelative="t" filled="f" stroked="f">
            <v:stroke joinstyle="miter"/>
            <v:imagedata r:id="rId12" o:title="eqId62e76322da99c521981992a53339042c"/>
            <o:lock v:ext="edit" aspectratio="t"/>
            <w10:anchorlock/>
          </v:shape>
          <o:OLEObject Type="Embed" ProgID="Equation.DSMT4" ShapeID="_x0000_i1030" DrawAspect="Content" ObjectID="_1468075730" r:id="rId18"/>
        </w:object>
      </w:r>
      <w:r>
        <w:rPr>
          <w:rFonts w:eastAsia="宋体"/>
          <w:b w:val="0"/>
          <w:i w:val="0"/>
          <w:sz w:val="22"/>
          <w:szCs w:val="20"/>
        </w:rPr>
        <w:t>两端电压为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</w:t>
      </w:r>
      <w:r>
        <w:rPr>
          <w:rFonts w:eastAsia="宋体"/>
          <w:b w:val="0"/>
          <w:i w:val="0"/>
          <w:sz w:val="22"/>
          <w:szCs w:val="20"/>
        </w:rPr>
        <w:t>V。</w:t>
      </w:r>
    </w:p>
    <w:p w14:paraId="679C1623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2409825" cy="1104900"/>
            <wp:effectExtent l="0" t="0" r="9525" b="0"/>
            <wp:docPr id="100009" name="图片 100009" descr="@@@f245dcb9-684b-45a8-8376-7cddfded69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f245dcb9-684b-45a8-8376-7cddfded690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40982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2FA4BB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【答案】     等于     4.8</w:t>
      </w:r>
    </w:p>
    <w:p w14:paraId="74835888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【详解】[1]甲图所示的电路中，当闭合开关后，两灯串联，串联电路的电流处处相等，所以通过</w:t>
      </w:r>
      <w:r>
        <w:rPr>
          <w:color w:val="C00000"/>
          <w:sz w:val="22"/>
          <w:szCs w:val="20"/>
        </w:rPr>
        <w:object>
          <v:shape id="_x0000_i1031" type="#_x0000_t75" alt="eqId62e76322da99c521981992a53339042c" style="width:18.7pt;height:24.1pt" o:ole="" coordsize="21600,21600" o:preferrelative="t" filled="f" stroked="f">
            <v:stroke joinstyle="miter"/>
            <v:imagedata r:id="rId12" o:title="eqId62e76322da99c521981992a53339042c"/>
            <o:lock v:ext="edit" aspectratio="t"/>
            <w10:anchorlock/>
          </v:shape>
          <o:OLEObject Type="Embed" ProgID="Equation.DSMT4" ShapeID="_x0000_i1031" DrawAspect="Content" ObjectID="_1468075731" r:id="rId20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的电流等于通过</w:t>
      </w:r>
      <w:r>
        <w:rPr>
          <w:color w:val="C00000"/>
          <w:sz w:val="22"/>
          <w:szCs w:val="20"/>
        </w:rPr>
        <w:object>
          <v:shape id="_x0000_i1032" type="#_x0000_t75" alt="eqId7afbfe404ad5febf1904d763974967b3" style="width:20.1pt;height:24.65pt" o:ole="" coordsize="21600,21600" o:preferrelative="t" filled="f" stroked="f">
            <v:stroke joinstyle="miter"/>
            <v:imagedata r:id="rId14" o:title="eqId7afbfe404ad5febf1904d763974967b3"/>
            <o:lock v:ext="edit" aspectratio="t"/>
            <w10:anchorlock/>
          </v:shape>
          <o:OLEObject Type="Embed" ProgID="Equation.DSMT4" ShapeID="_x0000_i1032" DrawAspect="Content" ObjectID="_1468075732" r:id="rId21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的电流。</w:t>
      </w:r>
    </w:p>
    <w:p w14:paraId="06460641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[2]由于电压表V</w:t>
      </w:r>
      <w:r>
        <w:rPr>
          <w:rFonts w:eastAsia="宋体"/>
          <w:b w:val="0"/>
          <w:i w:val="0"/>
          <w:color w:val="C0000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C00000"/>
          <w:sz w:val="22"/>
          <w:szCs w:val="20"/>
        </w:rPr>
        <w:t>测量灯泡L</w:t>
      </w:r>
      <w:r>
        <w:rPr>
          <w:rFonts w:eastAsia="宋体"/>
          <w:b w:val="0"/>
          <w:i w:val="0"/>
          <w:color w:val="C00000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color w:val="C00000"/>
          <w:sz w:val="22"/>
          <w:szCs w:val="20"/>
        </w:rPr>
        <w:t>两端的电压，电压表V</w:t>
      </w:r>
      <w:r>
        <w:rPr>
          <w:rFonts w:eastAsia="宋体"/>
          <w:b w:val="0"/>
          <w:i w:val="0"/>
          <w:color w:val="C00000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color w:val="C00000"/>
          <w:sz w:val="22"/>
          <w:szCs w:val="20"/>
        </w:rPr>
        <w:t>测量电源两端的电压，而两电表指针偏转角度相等，根据串联电阻的分压特点可知，电压表V</w:t>
      </w:r>
      <w:r>
        <w:rPr>
          <w:rFonts w:eastAsia="宋体"/>
          <w:b w:val="0"/>
          <w:i w:val="0"/>
          <w:color w:val="C0000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C00000"/>
          <w:sz w:val="22"/>
          <w:szCs w:val="20"/>
        </w:rPr>
        <w:t>选择小量程，示数为1.2V；电压表V</w:t>
      </w:r>
      <w:r>
        <w:rPr>
          <w:rFonts w:eastAsia="宋体"/>
          <w:b w:val="0"/>
          <w:i w:val="0"/>
          <w:color w:val="C00000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color w:val="C00000"/>
          <w:sz w:val="22"/>
          <w:szCs w:val="20"/>
        </w:rPr>
        <w:t>选择大量程，示数为6V；即电源电压为</w:t>
      </w:r>
      <w:r>
        <w:rPr>
          <w:color w:val="C00000"/>
          <w:sz w:val="22"/>
          <w:szCs w:val="20"/>
        </w:rPr>
        <w:object>
          <v:shape id="_x0000_i1033" type="#_x0000_t75" alt="eqIdf4cfad8de5e356f5f6911d088963afea" style="width:93.75pt;height:25.3pt" o:ole="" coordsize="21600,21600" o:preferrelative="t" filled="f" stroked="f">
            <v:stroke joinstyle="miter"/>
            <v:imagedata r:id="rId22" o:title="eqIdf4cfad8de5e356f5f6911d088963afea"/>
            <o:lock v:ext="edit" aspectratio="t"/>
            <w10:anchorlock/>
          </v:shape>
          <o:OLEObject Type="Embed" ProgID="Equation.DSMT4" ShapeID="_x0000_i1033" DrawAspect="Content" ObjectID="_1468075733" r:id="rId23"/>
        </w:object>
      </w:r>
    </w:p>
    <w:p w14:paraId="4C26FE96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灯</w:t>
      </w:r>
      <w:r>
        <w:rPr>
          <w:color w:val="C00000"/>
          <w:sz w:val="22"/>
          <w:szCs w:val="20"/>
        </w:rPr>
        <w:object>
          <v:shape id="_x0000_i1034" type="#_x0000_t75" alt="eqId62e76322da99c521981992a53339042c" style="width:18.7pt;height:24.1pt" o:ole="" coordsize="21600,21600" o:preferrelative="t" filled="f" stroked="f">
            <v:stroke joinstyle="miter"/>
            <v:imagedata r:id="rId12" o:title="eqId62e76322da99c521981992a53339042c"/>
            <o:lock v:ext="edit" aspectratio="t"/>
            <w10:anchorlock/>
          </v:shape>
          <o:OLEObject Type="Embed" ProgID="Equation.DSMT4" ShapeID="_x0000_i1034" DrawAspect="Content" ObjectID="_1468075734" r:id="rId24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两端电压为</w:t>
      </w:r>
      <w:r>
        <w:rPr>
          <w:color w:val="C00000"/>
          <w:sz w:val="22"/>
          <w:szCs w:val="20"/>
        </w:rPr>
        <w:object>
          <v:shape id="_x0000_i1035" type="#_x0000_t75" alt="eqId1122cc5822603475e60d03199d5a8d56" style="width:286.75pt;height:25.15pt" o:ole="" coordsize="21600,21600" o:preferrelative="t" filled="f" stroked="f">
            <v:stroke joinstyle="miter"/>
            <v:imagedata r:id="rId25" o:title="eqId1122cc5822603475e60d03199d5a8d56"/>
            <o:lock v:ext="edit" aspectratio="t"/>
            <w10:anchorlock/>
          </v:shape>
          <o:OLEObject Type="Embed" ProgID="Equation.DSMT4" ShapeID="_x0000_i1035" DrawAspect="Content" ObjectID="_1468075735" r:id="rId26"/>
        </w:object>
      </w:r>
    </w:p>
    <w:p w14:paraId="7CC2E566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4．如图甲所示的电路，闭合开关后，电路工作正常，则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a</w:t>
      </w:r>
      <w:r>
        <w:rPr>
          <w:rFonts w:eastAsia="宋体"/>
          <w:b w:val="0"/>
          <w:i w:val="0"/>
          <w:sz w:val="22"/>
          <w:szCs w:val="20"/>
        </w:rPr>
        <w:t>电表为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</w:t>
      </w:r>
      <w:r>
        <w:rPr>
          <w:rFonts w:eastAsia="宋体"/>
          <w:b w:val="0"/>
          <w:i w:val="0"/>
          <w:sz w:val="22"/>
          <w:szCs w:val="20"/>
        </w:rPr>
        <w:t>，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b</w:t>
      </w:r>
      <w:r>
        <w:rPr>
          <w:rFonts w:eastAsia="宋体"/>
          <w:b w:val="0"/>
          <w:i w:val="0"/>
          <w:sz w:val="22"/>
          <w:szCs w:val="20"/>
        </w:rPr>
        <w:t>电表为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</w:t>
      </w:r>
      <w:r>
        <w:rPr>
          <w:rFonts w:eastAsia="宋体"/>
          <w:b w:val="0"/>
          <w:i w:val="0"/>
          <w:sz w:val="22"/>
          <w:szCs w:val="20"/>
        </w:rPr>
        <w:t>（前两空选填“电流表”或“电压表”），变阻器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R</w:t>
      </w:r>
      <w:r>
        <w:rPr>
          <w:rFonts w:eastAsia="宋体"/>
          <w:b w:val="0"/>
          <w:i w:val="0"/>
          <w:sz w:val="22"/>
          <w:szCs w:val="20"/>
        </w:rPr>
        <w:t>为旋转式变阻器，其结构如图乙所示，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A</w:t>
      </w:r>
      <w:r>
        <w:rPr>
          <w:rFonts w:eastAsia="宋体"/>
          <w:b w:val="0"/>
          <w:i w:val="0"/>
          <w:sz w:val="22"/>
          <w:szCs w:val="20"/>
        </w:rPr>
        <w:t>、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B</w:t>
      </w:r>
      <w:r>
        <w:rPr>
          <w:rFonts w:eastAsia="宋体"/>
          <w:b w:val="0"/>
          <w:i w:val="0"/>
          <w:sz w:val="22"/>
          <w:szCs w:val="20"/>
        </w:rPr>
        <w:t>、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C</w:t>
      </w:r>
      <w:r>
        <w:rPr>
          <w:rFonts w:eastAsia="宋体"/>
          <w:b w:val="0"/>
          <w:i w:val="0"/>
          <w:sz w:val="22"/>
          <w:szCs w:val="20"/>
        </w:rPr>
        <w:t>为它的三个接线柱，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P</w:t>
      </w:r>
      <w:r>
        <w:rPr>
          <w:rFonts w:eastAsia="宋体"/>
          <w:b w:val="0"/>
          <w:i w:val="0"/>
          <w:sz w:val="22"/>
          <w:szCs w:val="20"/>
        </w:rPr>
        <w:t>为旋钮触片，该变阻器与灯泡串联接入电路中，顺时针旋转旋钮触片以调节灯泡的灯光变暗，则电路中是将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</w:t>
      </w:r>
      <w:r>
        <w:rPr>
          <w:rFonts w:eastAsia="宋体"/>
          <w:b w:val="0"/>
          <w:i w:val="0"/>
          <w:sz w:val="22"/>
          <w:szCs w:val="20"/>
        </w:rPr>
        <w:t>（选填“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A</w:t>
      </w:r>
      <w:r>
        <w:rPr>
          <w:rFonts w:eastAsia="宋体"/>
          <w:b w:val="0"/>
          <w:i w:val="0"/>
          <w:sz w:val="22"/>
          <w:szCs w:val="20"/>
        </w:rPr>
        <w:t>、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B</w:t>
      </w:r>
      <w:r>
        <w:rPr>
          <w:rFonts w:eastAsia="宋体"/>
          <w:b w:val="0"/>
          <w:i w:val="0"/>
          <w:sz w:val="22"/>
          <w:szCs w:val="20"/>
        </w:rPr>
        <w:t>”“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B</w:t>
      </w:r>
      <w:r>
        <w:rPr>
          <w:rFonts w:eastAsia="宋体"/>
          <w:b w:val="0"/>
          <w:i w:val="0"/>
          <w:sz w:val="22"/>
          <w:szCs w:val="20"/>
        </w:rPr>
        <w:t>、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C</w:t>
      </w:r>
      <w:r>
        <w:rPr>
          <w:rFonts w:eastAsia="宋体"/>
          <w:b w:val="0"/>
          <w:i w:val="0"/>
          <w:sz w:val="22"/>
          <w:szCs w:val="20"/>
        </w:rPr>
        <w:t>”或“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A</w:t>
      </w:r>
      <w:r>
        <w:rPr>
          <w:rFonts w:eastAsia="宋体"/>
          <w:b w:val="0"/>
          <w:i w:val="0"/>
          <w:sz w:val="22"/>
          <w:szCs w:val="20"/>
        </w:rPr>
        <w:t>、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C</w:t>
      </w:r>
      <w:r>
        <w:rPr>
          <w:rFonts w:eastAsia="宋体"/>
          <w:b w:val="0"/>
          <w:i w:val="0"/>
          <w:sz w:val="22"/>
          <w:szCs w:val="20"/>
        </w:rPr>
        <w:t>”）接线柱接入电路。</w:t>
      </w:r>
    </w:p>
    <w:p w14:paraId="1219F2F2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center"/>
        <w:rPr>
          <w:sz w:val="22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3943350" cy="1428750"/>
            <wp:effectExtent l="0" t="0" r="0" b="0"/>
            <wp:docPr id="100011" name="图片 100011" descr="@@@94931ab7-5d62-443a-bc0c-5876209c080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94931ab7-5d62-443a-bc0c-5876209c080b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94335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41AC59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rFonts w:ascii="Times New Roman" w:eastAsia="Times New Roman" w:hAnsi="Times New Roman" w:cs="Times New Roman"/>
          <w:i/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 xml:space="preserve">【答案】     电压表     电流表     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A</w:t>
      </w:r>
      <w:r>
        <w:rPr>
          <w:rFonts w:eastAsia="宋体"/>
          <w:b w:val="0"/>
          <w:i w:val="0"/>
          <w:color w:val="C00000"/>
          <w:sz w:val="22"/>
          <w:szCs w:val="20"/>
        </w:rPr>
        <w:t>、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B</w:t>
      </w:r>
    </w:p>
    <w:p w14:paraId="6AC9F6CB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【详解】[1][2]如图，滑动变阻器、灯泡、电表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b</w:t>
      </w:r>
      <w:r>
        <w:rPr>
          <w:rFonts w:eastAsia="宋体"/>
          <w:b w:val="0"/>
          <w:i w:val="0"/>
          <w:color w:val="C00000"/>
          <w:sz w:val="22"/>
          <w:szCs w:val="20"/>
        </w:rPr>
        <w:t>串联在电路，故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b</w:t>
      </w:r>
      <w:r>
        <w:rPr>
          <w:rFonts w:eastAsia="宋体"/>
          <w:b w:val="0"/>
          <w:i w:val="0"/>
          <w:color w:val="C00000"/>
          <w:sz w:val="22"/>
          <w:szCs w:val="20"/>
        </w:rPr>
        <w:t>为电流表，电表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a</w:t>
      </w:r>
      <w:r>
        <w:rPr>
          <w:rFonts w:eastAsia="宋体"/>
          <w:b w:val="0"/>
          <w:i w:val="0"/>
          <w:color w:val="C00000"/>
          <w:sz w:val="22"/>
          <w:szCs w:val="20"/>
        </w:rPr>
        <w:t>并联在滑动变阻器两端，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a</w:t>
      </w:r>
      <w:r>
        <w:rPr>
          <w:rFonts w:eastAsia="宋体"/>
          <w:b w:val="0"/>
          <w:i w:val="0"/>
          <w:color w:val="C00000"/>
          <w:sz w:val="22"/>
          <w:szCs w:val="20"/>
        </w:rPr>
        <w:t>为电压表。</w:t>
      </w:r>
    </w:p>
    <w:p w14:paraId="313A69A7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[3]顺时针旋转旋钮触片时，灯泡变暗，说明电路中的电流变小，电源电压不变，根据欧姆定律</w:t>
      </w:r>
      <w:r>
        <w:rPr>
          <w:color w:val="C00000"/>
          <w:sz w:val="22"/>
          <w:szCs w:val="20"/>
        </w:rPr>
        <w:object>
          <v:shape id="_x0000_i1036" type="#_x0000_t75" alt="eqId9dee49c1b10beaa8b1696cd83b52dfa7" style="width:44.2pt;height:41.15pt" o:ole="" coordsize="21600,21600" o:preferrelative="t" filled="f" stroked="f">
            <v:stroke joinstyle="miter"/>
            <v:imagedata r:id="rId28" o:title="eqId9dee49c1b10beaa8b1696cd83b52dfa7"/>
            <o:lock v:ext="edit" aspectratio="t"/>
            <w10:anchorlock/>
          </v:shape>
          <o:OLEObject Type="Embed" ProgID="Equation.DSMT4" ShapeID="_x0000_i1036" DrawAspect="Content" ObjectID="_1468075736" r:id="rId29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可知，电路中电阻变大，即变阻器接入电路的电阻变大，则由图可知，应将A、B接线柱接入电路。</w:t>
      </w:r>
    </w:p>
    <w:p w14:paraId="057912B9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5．如图所示的电路，电源电压恒为</w:t>
      </w:r>
      <w:r>
        <w:rPr>
          <w:sz w:val="22"/>
          <w:szCs w:val="20"/>
        </w:rPr>
        <w:object>
          <v:shape id="_x0000_i1037" type="#_x0000_t75" alt="eqId4d64b26bd3eaeebadf07fef49e260282" style="width:24.1pt;height:18.75pt" o:ole="" coordsize="21600,21600" o:preferrelative="t" filled="f" stroked="f">
            <v:stroke joinstyle="miter"/>
            <v:imagedata r:id="rId30" o:title="eqId4d64b26bd3eaeebadf07fef49e260282"/>
            <o:lock v:ext="edit" aspectratio="t"/>
            <w10:anchorlock/>
          </v:shape>
          <o:OLEObject Type="Embed" ProgID="Equation.DSMT4" ShapeID="_x0000_i1037" DrawAspect="Content" ObjectID="_1468075737" r:id="rId31"/>
        </w:object>
      </w:r>
      <w:r>
        <w:rPr>
          <w:rFonts w:eastAsia="宋体"/>
          <w:b w:val="0"/>
          <w:i w:val="0"/>
          <w:sz w:val="22"/>
          <w:szCs w:val="20"/>
        </w:rPr>
        <w:t>。闭合开关S，电压表的示数为</w:t>
      </w:r>
      <w:r>
        <w:rPr>
          <w:sz w:val="22"/>
          <w:szCs w:val="20"/>
        </w:rPr>
        <w:object>
          <v:shape id="_x0000_i1038" type="#_x0000_t75" alt="eqIdb18c9ec3233d4fe05d4562e5c852ac56" style="width:37.45pt;height:18.3pt" o:ole="" coordsize="21600,21600" o:preferrelative="t" filled="f" stroked="f">
            <v:stroke joinstyle="miter"/>
            <v:imagedata r:id="rId32" o:title="eqIdb18c9ec3233d4fe05d4562e5c852ac56"/>
            <o:lock v:ext="edit" aspectratio="t"/>
            <w10:anchorlock/>
          </v:shape>
          <o:OLEObject Type="Embed" ProgID="Equation.DSMT4" ShapeID="_x0000_i1038" DrawAspect="Content" ObjectID="_1468075738" r:id="rId33"/>
        </w:object>
      </w:r>
      <w:r>
        <w:rPr>
          <w:rFonts w:eastAsia="宋体"/>
          <w:b w:val="0"/>
          <w:i w:val="0"/>
          <w:sz w:val="22"/>
          <w:szCs w:val="20"/>
        </w:rPr>
        <w:t>，则</w:t>
      </w:r>
      <w:r>
        <w:rPr>
          <w:sz w:val="22"/>
          <w:szCs w:val="20"/>
        </w:rPr>
        <w:object>
          <v:shape id="_x0000_i1039" type="#_x0000_t75" alt="eqIdfa034fbf7d4898514688de704720aa97" style="width:18.7pt;height:23.65pt" o:ole="" coordsize="21600,21600" o:preferrelative="t" filled="f" stroked="f">
            <v:stroke joinstyle="miter"/>
            <v:imagedata r:id="rId34" o:title="eqIdfa034fbf7d4898514688de704720aa97"/>
            <o:lock v:ext="edit" aspectratio="t"/>
            <w10:anchorlock/>
          </v:shape>
          <o:OLEObject Type="Embed" ProgID="Equation.DSMT4" ShapeID="_x0000_i1039" DrawAspect="Content" ObjectID="_1468075739" r:id="rId35"/>
        </w:object>
      </w:r>
      <w:r>
        <w:rPr>
          <w:rFonts w:eastAsia="宋体"/>
          <w:b w:val="0"/>
          <w:i w:val="0"/>
          <w:sz w:val="22"/>
          <w:szCs w:val="20"/>
        </w:rPr>
        <w:t>两端的电压为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</w:t>
      </w:r>
      <w:r>
        <w:rPr>
          <w:rFonts w:eastAsia="宋体"/>
          <w:b w:val="0"/>
          <w:i w:val="0"/>
          <w:sz w:val="22"/>
          <w:szCs w:val="20"/>
        </w:rPr>
        <w:t>V，灯泡</w:t>
      </w:r>
      <w:r>
        <w:rPr>
          <w:sz w:val="22"/>
          <w:szCs w:val="20"/>
        </w:rPr>
        <w:object>
          <v:shape id="_x0000_i1040" type="#_x0000_t75" alt="eqIdd3e3512cd691215b70b3b9019fca00fc" style="width:20.1pt;height:24.1pt" o:ole="" coordsize="21600,21600" o:preferrelative="t" filled="f" stroked="f">
            <v:stroke joinstyle="miter"/>
            <v:imagedata r:id="rId36" o:title="eqIdd3e3512cd691215b70b3b9019fca00fc"/>
            <o:lock v:ext="edit" aspectratio="t"/>
            <w10:anchorlock/>
          </v:shape>
          <o:OLEObject Type="Embed" ProgID="Equation.DSMT4" ShapeID="_x0000_i1040" DrawAspect="Content" ObjectID="_1468075740" r:id="rId37"/>
        </w:object>
      </w:r>
      <w:r>
        <w:rPr>
          <w:rFonts w:eastAsia="宋体"/>
          <w:b w:val="0"/>
          <w:i w:val="0"/>
          <w:sz w:val="22"/>
          <w:szCs w:val="20"/>
        </w:rPr>
        <w:t>两端的电压为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</w:t>
      </w:r>
      <w:r>
        <w:rPr>
          <w:rFonts w:eastAsia="宋体"/>
          <w:b w:val="0"/>
          <w:i w:val="0"/>
          <w:sz w:val="22"/>
          <w:szCs w:val="20"/>
        </w:rPr>
        <w:t>V。若断开开关，电压表示数会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</w:t>
      </w:r>
      <w:r>
        <w:rPr>
          <w:rFonts w:eastAsia="宋体"/>
          <w:b w:val="0"/>
          <w:i w:val="0"/>
          <w:sz w:val="22"/>
          <w:szCs w:val="20"/>
        </w:rPr>
        <w:t>（选填“增大”“减小”或“不变”）。</w:t>
      </w:r>
    </w:p>
    <w:p w14:paraId="09EA2107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1533525" cy="1285875"/>
            <wp:effectExtent l="0" t="0" r="0" b="0"/>
            <wp:docPr id="100013" name="图片 100013" descr="@@@0f7fe7e5-126f-410b-9e15-5108018cbd2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@@@0f7fe7e5-126f-410b-9e15-5108018cbd2d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949C6F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【答案】     0.5     2.5     变大</w:t>
      </w:r>
    </w:p>
    <w:p w14:paraId="455755D7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i/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【详解】[1]如图所示电路中，闭合开关，两灯泡串联接入电路，电压表测灯泡L</w:t>
      </w:r>
      <w:r>
        <w:rPr>
          <w:rFonts w:eastAsia="宋体"/>
          <w:b w:val="0"/>
          <w:i w:val="0"/>
          <w:color w:val="C0000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C00000"/>
          <w:sz w:val="22"/>
          <w:szCs w:val="20"/>
        </w:rPr>
        <w:t>两端的电压，即</w:t>
      </w:r>
      <w:r>
        <w:rPr>
          <w:color w:val="C00000"/>
          <w:sz w:val="22"/>
          <w:szCs w:val="20"/>
        </w:rPr>
        <w:object>
          <v:shape id="_x0000_i1041" type="#_x0000_t75" alt="eqIdfa034fbf7d4898514688de704720aa97" style="width:18.7pt;height:23.65pt" o:ole="" coordsize="21600,21600" o:preferrelative="t" filled="f" stroked="f">
            <v:stroke joinstyle="miter"/>
            <v:imagedata r:id="rId34" o:title="eqIdfa034fbf7d4898514688de704720aa97"/>
            <o:lock v:ext="edit" aspectratio="t"/>
            <w10:anchorlock/>
          </v:shape>
          <o:OLEObject Type="Embed" ProgID="Equation.DSMT4" ShapeID="_x0000_i1041" DrawAspect="Content" ObjectID="_1468075741" r:id="rId39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两端的电压为U</w:t>
      </w:r>
      <w:r>
        <w:rPr>
          <w:rFonts w:eastAsia="宋体"/>
          <w:b w:val="0"/>
          <w:i w:val="0"/>
          <w:color w:val="C0000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C00000"/>
          <w:sz w:val="22"/>
          <w:szCs w:val="20"/>
        </w:rPr>
        <w:t>=0.5V</w:t>
      </w:r>
    </w:p>
    <w:p w14:paraId="7DDE9C86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[2]串联电路中，电源电压等于各部分两端电压之和，则灯泡L</w:t>
      </w:r>
      <w:r>
        <w:rPr>
          <w:rFonts w:eastAsia="宋体"/>
          <w:b w:val="0"/>
          <w:i w:val="0"/>
          <w:color w:val="C00000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color w:val="C00000"/>
          <w:sz w:val="22"/>
          <w:szCs w:val="20"/>
        </w:rPr>
        <w:t>两端的电压为</w:t>
      </w:r>
      <w:r>
        <w:rPr>
          <w:color w:val="C00000"/>
          <w:sz w:val="22"/>
          <w:szCs w:val="20"/>
        </w:rPr>
        <w:object>
          <v:shape id="_x0000_i1042" type="#_x0000_t75" alt="eqIdff823f07be522213ef855b99d463dce0" style="width:210.35pt;height:24.15pt" o:ole="" coordsize="21600,21600" o:preferrelative="t" filled="f" stroked="f">
            <v:stroke joinstyle="miter"/>
            <v:imagedata r:id="rId40" o:title="eqIdff823f07be522213ef855b99d463dce0"/>
            <o:lock v:ext="edit" aspectratio="t"/>
            <w10:anchorlock/>
          </v:shape>
          <o:OLEObject Type="Embed" ProgID="Equation.DSMT4" ShapeID="_x0000_i1042" DrawAspect="Content" ObjectID="_1468075742" r:id="rId41"/>
        </w:object>
      </w:r>
    </w:p>
    <w:p w14:paraId="5922B5E0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[3]断开开关时，电路断开，两灯均不发光，但电压表与电源接通，相当于测电源电压，示数变为3V，即电压表示数变大。</w:t>
      </w:r>
    </w:p>
    <w:p w14:paraId="10C156E8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6．如图的电路中，电源电压不变，闭合S，发现只有两个电表的指针发生偏转，已知电阻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sz w:val="22"/>
          <w:szCs w:val="20"/>
        </w:rPr>
        <w:t>、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sz w:val="22"/>
          <w:szCs w:val="20"/>
        </w:rPr>
        <w:t>、滑动变阻器中仅有一个出现了故障，则具体故障可能是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</w:t>
      </w:r>
      <w:r>
        <w:rPr>
          <w:rFonts w:eastAsia="宋体"/>
          <w:b w:val="0"/>
          <w:i w:val="0"/>
          <w:sz w:val="22"/>
          <w:szCs w:val="20"/>
        </w:rPr>
        <w:t>；移动变阻器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sz w:val="22"/>
          <w:szCs w:val="20"/>
        </w:rPr>
        <w:t>的滑片P，三个电表的示数均未发生改变，则故障一定是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</w:t>
      </w:r>
      <w:r>
        <w:rPr>
          <w:rFonts w:eastAsia="宋体"/>
          <w:b w:val="0"/>
          <w:i w:val="0"/>
          <w:sz w:val="22"/>
          <w:szCs w:val="20"/>
        </w:rPr>
        <w:t>。</w:t>
      </w:r>
    </w:p>
    <w:p w14:paraId="5B535A7C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1733550" cy="1447800"/>
            <wp:effectExtent l="0" t="0" r="0" b="0"/>
            <wp:docPr id="100015" name="图片 100015" descr="@@@e0209cec-3e65-40b0-8183-f3166f8994a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e0209cec-3e65-40b0-8183-f3166f8994aa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156B93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 xml:space="preserve">【答案】     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C00000"/>
          <w:sz w:val="22"/>
          <w:szCs w:val="20"/>
        </w:rPr>
        <w:t>开路或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C00000"/>
          <w:sz w:val="22"/>
          <w:szCs w:val="20"/>
        </w:rPr>
        <w:t xml:space="preserve">短路     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C00000"/>
          <w:sz w:val="22"/>
          <w:szCs w:val="20"/>
        </w:rPr>
        <w:t>开路</w:t>
      </w:r>
    </w:p>
    <w:p w14:paraId="6B947BA8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【详解】[1]若电阻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C00000"/>
          <w:sz w:val="22"/>
          <w:szCs w:val="20"/>
        </w:rPr>
        <w:t>开路，两个电压表的正负接线柱通过变阻器、导线接在电源正负极上，电压表有示数；电压表的电阻无限大，使得电路中的电流为0，电流表无示数，则电路中两个表有示数；</w:t>
      </w:r>
    </w:p>
    <w:p w14:paraId="250CDD1C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若电阻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C00000"/>
          <w:sz w:val="22"/>
          <w:szCs w:val="20"/>
        </w:rPr>
        <w:t>短路，电压表V</w:t>
      </w:r>
      <w:r>
        <w:rPr>
          <w:rFonts w:eastAsia="宋体"/>
          <w:b w:val="0"/>
          <w:i w:val="0"/>
          <w:color w:val="C0000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C00000"/>
          <w:sz w:val="22"/>
          <w:szCs w:val="20"/>
        </w:rPr>
        <w:t>无示数；电压表V</w:t>
      </w:r>
      <w:r>
        <w:rPr>
          <w:rFonts w:eastAsia="宋体"/>
          <w:b w:val="0"/>
          <w:i w:val="0"/>
          <w:color w:val="C00000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color w:val="C00000"/>
          <w:sz w:val="22"/>
          <w:szCs w:val="20"/>
        </w:rPr>
        <w:t>通过导线接在电源上，电流表测量通过变阻器的电流，二者都有示数，则电路中两个表有示数；</w:t>
      </w:r>
    </w:p>
    <w:p w14:paraId="5A7A0D46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若滑动变阻器开路，电压表V</w:t>
      </w:r>
      <w:r>
        <w:rPr>
          <w:rFonts w:eastAsia="宋体"/>
          <w:b w:val="0"/>
          <w:i w:val="0"/>
          <w:color w:val="C0000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C00000"/>
          <w:sz w:val="22"/>
          <w:szCs w:val="20"/>
        </w:rPr>
        <w:t>无示数，电流表无示数；电压表V</w:t>
      </w:r>
      <w:r>
        <w:rPr>
          <w:rFonts w:eastAsia="宋体"/>
          <w:b w:val="0"/>
          <w:i w:val="0"/>
          <w:color w:val="C00000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color w:val="C00000"/>
          <w:sz w:val="22"/>
          <w:szCs w:val="20"/>
        </w:rPr>
        <w:t>的正负接线柱通过导线接在电源正负极上，有示数，只有一个表有示数；</w:t>
      </w:r>
    </w:p>
    <w:p w14:paraId="7A3E2207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若滑动变阻器短路，两个电压表测量的都电源的电压，都有示数；电流表测量的是通过电阻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C00000"/>
          <w:sz w:val="22"/>
          <w:szCs w:val="20"/>
        </w:rPr>
        <w:t>的电流，也有示数，三个表都有示数；</w:t>
      </w:r>
    </w:p>
    <w:p w14:paraId="115D51D6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综上，电路中的故障可能是电阻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C00000"/>
          <w:sz w:val="22"/>
          <w:szCs w:val="20"/>
        </w:rPr>
        <w:t>开路或电阻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C00000"/>
          <w:sz w:val="22"/>
          <w:szCs w:val="20"/>
        </w:rPr>
        <w:t>短路；</w:t>
      </w:r>
    </w:p>
    <w:p w14:paraId="369EE1D3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[2]若电阻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C00000"/>
          <w:sz w:val="22"/>
          <w:szCs w:val="20"/>
        </w:rPr>
        <w:t xml:space="preserve">开路，电压表与变阻器串联，电压表V </w:t>
      </w:r>
      <w:r>
        <w:rPr>
          <w:rFonts w:eastAsia="宋体"/>
          <w:b w:val="0"/>
          <w:i w:val="0"/>
          <w:color w:val="C0000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C00000"/>
          <w:sz w:val="22"/>
          <w:szCs w:val="20"/>
        </w:rPr>
        <w:t>示数始终接近电源电压，电流表无示数，电压表V</w:t>
      </w:r>
      <w:r>
        <w:rPr>
          <w:rFonts w:eastAsia="宋体"/>
          <w:b w:val="0"/>
          <w:i w:val="0"/>
          <w:color w:val="C00000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color w:val="C00000"/>
          <w:sz w:val="22"/>
          <w:szCs w:val="20"/>
        </w:rPr>
        <w:t>为电源电压不变；若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C00000"/>
          <w:sz w:val="22"/>
          <w:szCs w:val="20"/>
        </w:rPr>
        <w:t xml:space="preserve">短路，电压表V </w:t>
      </w:r>
      <w:r>
        <w:rPr>
          <w:rFonts w:eastAsia="宋体"/>
          <w:b w:val="0"/>
          <w:i w:val="0"/>
          <w:color w:val="C0000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C00000"/>
          <w:sz w:val="22"/>
          <w:szCs w:val="20"/>
        </w:rPr>
        <w:t>示数为0，电压表V</w:t>
      </w:r>
      <w:r>
        <w:rPr>
          <w:rFonts w:eastAsia="宋体"/>
          <w:b w:val="0"/>
          <w:i w:val="0"/>
          <w:color w:val="C00000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color w:val="C00000"/>
          <w:sz w:val="22"/>
          <w:szCs w:val="20"/>
        </w:rPr>
        <w:t>示数为电源电压，而电流表测通过变阻器的电流，当移动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color w:val="C00000"/>
          <w:sz w:val="22"/>
          <w:szCs w:val="20"/>
        </w:rPr>
        <w:t>滑片P时，由欧姆定律，电流表示数发生变化。所以，移动变阻器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color w:val="C00000"/>
          <w:sz w:val="22"/>
          <w:szCs w:val="20"/>
        </w:rPr>
        <w:t>的滑片P，三个电表的示数均未发生改变，则故障一定是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C00000"/>
          <w:sz w:val="22"/>
          <w:szCs w:val="20"/>
        </w:rPr>
        <w:t>开路。</w:t>
      </w:r>
    </w:p>
    <w:p w14:paraId="7F4997BC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24"/>
          <w:szCs w:val="20"/>
        </w:rPr>
      </w:pPr>
    </w:p>
    <w:p w14:paraId="0B3D18CB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rFonts w:eastAsiaTheme="minorEastAsia" w:hint="eastAsia"/>
          <w:b/>
          <w:bCs w:val="0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color w:val="000000"/>
          <w:sz w:val="22"/>
          <w:szCs w:val="22"/>
          <w:lang w:val="en-US" w:eastAsia="zh-CN"/>
        </w:rPr>
        <w:t>二、选择题(共8题；7-12为单选，13、14为双选，每题2分，共16分)</w:t>
      </w:r>
    </w:p>
    <w:p w14:paraId="1E06F06D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rFonts w:ascii="Times New Roman" w:eastAsia="Times New Roman" w:hAnsi="Times New Roman" w:cs="Times New Roman"/>
          <w:i/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7．</w:t>
      </w:r>
      <w:r>
        <w:rPr>
          <w:rFonts w:ascii="新宋体" w:eastAsia="宋体" w:hAnsi="新宋体" w:cs="新宋体"/>
          <w:b w:val="0"/>
          <w:i w:val="0"/>
          <w:sz w:val="22"/>
          <w:szCs w:val="20"/>
        </w:rPr>
        <w:t>小红同学设计了一个灯泡亮度可以调节的电路，如图所示，为了使滑动变阻器的滑片</w:t>
      </w:r>
      <w:r>
        <w:rPr>
          <w:rFonts w:eastAsia="宋体"/>
          <w:b w:val="0"/>
          <w:i w:val="0"/>
          <w:sz w:val="22"/>
          <w:szCs w:val="20"/>
        </w:rPr>
        <w:t>P</w:t>
      </w:r>
      <w:r>
        <w:rPr>
          <w:rFonts w:ascii="新宋体" w:eastAsia="宋体" w:hAnsi="新宋体" w:cs="新宋体"/>
          <w:b w:val="0"/>
          <w:i w:val="0"/>
          <w:sz w:val="22"/>
          <w:szCs w:val="20"/>
        </w:rPr>
        <w:t>从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C</w:t>
      </w:r>
      <w:r>
        <w:rPr>
          <w:rFonts w:ascii="新宋体" w:eastAsia="宋体" w:hAnsi="新宋体" w:cs="新宋体"/>
          <w:b w:val="0"/>
          <w:i w:val="0"/>
          <w:sz w:val="22"/>
          <w:szCs w:val="20"/>
        </w:rPr>
        <w:t>向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D</w:t>
      </w:r>
      <w:r>
        <w:rPr>
          <w:rFonts w:ascii="新宋体" w:eastAsia="宋体" w:hAnsi="新宋体" w:cs="新宋体"/>
          <w:b w:val="0"/>
          <w:i w:val="0"/>
          <w:sz w:val="22"/>
          <w:szCs w:val="20"/>
        </w:rPr>
        <w:t>移动的过程中，灯泡的亮度逐渐变亮，正确的连接方式是（　　）</w:t>
      </w:r>
    </w:p>
    <w:p w14:paraId="69DA6D01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center"/>
        <w:rPr>
          <w:rFonts w:ascii="Times New Roman" w:eastAsia="Times New Roman" w:hAnsi="Times New Roman" w:cs="Times New Roman"/>
          <w:i/>
          <w:sz w:val="22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1228725" cy="1238250"/>
            <wp:effectExtent l="0" t="0" r="0" b="0"/>
            <wp:docPr id="100017" name="图片 100017" descr="@@@cb1c9c7855fd4cfbacee15b3fd7dd1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@@@cb1c9c7855fd4cfbacee15b3fd7dd1da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DC2896">
      <w:pPr>
        <w:keepNext w:val="0"/>
        <w:keepLines w:val="0"/>
        <w:pageBreakBefore w:val="0"/>
        <w:shd w:val="clear" w:color="auto" w:fill="auto"/>
        <w:tabs>
          <w:tab w:val="left" w:pos="2078"/>
          <w:tab w:val="left" w:pos="4156"/>
          <w:tab w:val="left" w:pos="6234"/>
        </w:tabs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contextualSpacing w:val="0"/>
        <w:jc w:val="left"/>
        <w:textAlignment w:val="center"/>
        <w:rPr>
          <w:rFonts w:ascii="Times New Roman" w:eastAsia="Times New Roman" w:hAnsi="Times New Roman" w:cs="Times New Roman"/>
          <w:i/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A．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M</w:t>
      </w:r>
      <w:r>
        <w:rPr>
          <w:rFonts w:ascii="新宋体" w:eastAsia="宋体" w:hAnsi="新宋体" w:cs="新宋体"/>
          <w:b w:val="0"/>
          <w:i w:val="0"/>
          <w:sz w:val="22"/>
          <w:szCs w:val="20"/>
        </w:rPr>
        <w:t>接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C</w:t>
      </w:r>
      <w:r>
        <w:rPr>
          <w:rFonts w:ascii="新宋体" w:eastAsia="宋体" w:hAnsi="新宋体" w:cs="新宋体"/>
          <w:b w:val="0"/>
          <w:i w:val="0"/>
          <w:sz w:val="22"/>
          <w:szCs w:val="20"/>
        </w:rPr>
        <w:t>，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N</w:t>
      </w:r>
      <w:r>
        <w:rPr>
          <w:rFonts w:ascii="新宋体" w:eastAsia="宋体" w:hAnsi="新宋体" w:cs="新宋体"/>
          <w:b w:val="0"/>
          <w:i w:val="0"/>
          <w:sz w:val="22"/>
          <w:szCs w:val="20"/>
        </w:rPr>
        <w:t>接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B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ab/>
      </w:r>
      <w:r>
        <w:rPr>
          <w:rFonts w:eastAsia="宋体"/>
          <w:b w:val="0"/>
          <w:i w:val="0"/>
          <w:sz w:val="22"/>
          <w:szCs w:val="20"/>
        </w:rPr>
        <w:t>B．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M</w:t>
      </w:r>
      <w:r>
        <w:rPr>
          <w:rFonts w:ascii="新宋体" w:eastAsia="宋体" w:hAnsi="新宋体" w:cs="新宋体"/>
          <w:b w:val="0"/>
          <w:i w:val="0"/>
          <w:sz w:val="22"/>
          <w:szCs w:val="20"/>
        </w:rPr>
        <w:t>接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D</w:t>
      </w:r>
      <w:r>
        <w:rPr>
          <w:rFonts w:ascii="新宋体" w:eastAsia="宋体" w:hAnsi="新宋体" w:cs="新宋体"/>
          <w:b w:val="0"/>
          <w:i w:val="0"/>
          <w:sz w:val="22"/>
          <w:szCs w:val="20"/>
        </w:rPr>
        <w:t>，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N</w:t>
      </w:r>
      <w:r>
        <w:rPr>
          <w:rFonts w:ascii="新宋体" w:eastAsia="宋体" w:hAnsi="新宋体" w:cs="新宋体"/>
          <w:b w:val="0"/>
          <w:i w:val="0"/>
          <w:sz w:val="22"/>
          <w:szCs w:val="20"/>
        </w:rPr>
        <w:t>接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A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ab/>
      </w:r>
      <w:r>
        <w:rPr>
          <w:rFonts w:eastAsia="宋体"/>
          <w:b w:val="0"/>
          <w:i w:val="0"/>
          <w:sz w:val="22"/>
          <w:szCs w:val="20"/>
        </w:rPr>
        <w:t>C．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M</w:t>
      </w:r>
      <w:r>
        <w:rPr>
          <w:rFonts w:ascii="新宋体" w:eastAsia="宋体" w:hAnsi="新宋体" w:cs="新宋体"/>
          <w:b w:val="0"/>
          <w:i w:val="0"/>
          <w:sz w:val="22"/>
          <w:szCs w:val="20"/>
        </w:rPr>
        <w:t>接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A</w:t>
      </w:r>
      <w:r>
        <w:rPr>
          <w:rFonts w:ascii="新宋体" w:eastAsia="宋体" w:hAnsi="新宋体" w:cs="新宋体"/>
          <w:b w:val="0"/>
          <w:i w:val="0"/>
          <w:sz w:val="22"/>
          <w:szCs w:val="20"/>
        </w:rPr>
        <w:t>，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N</w:t>
      </w:r>
      <w:r>
        <w:rPr>
          <w:rFonts w:ascii="新宋体" w:eastAsia="宋体" w:hAnsi="新宋体" w:cs="新宋体"/>
          <w:b w:val="0"/>
          <w:i w:val="0"/>
          <w:sz w:val="22"/>
          <w:szCs w:val="20"/>
        </w:rPr>
        <w:t>接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B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ab/>
      </w:r>
      <w:r>
        <w:rPr>
          <w:rFonts w:eastAsia="宋体"/>
          <w:b w:val="0"/>
          <w:i w:val="0"/>
          <w:sz w:val="22"/>
          <w:szCs w:val="20"/>
        </w:rPr>
        <w:t>D．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M</w:t>
      </w:r>
      <w:r>
        <w:rPr>
          <w:rFonts w:ascii="新宋体" w:eastAsia="宋体" w:hAnsi="新宋体" w:cs="新宋体"/>
          <w:b w:val="0"/>
          <w:i w:val="0"/>
          <w:sz w:val="22"/>
          <w:szCs w:val="20"/>
        </w:rPr>
        <w:t>接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A</w:t>
      </w:r>
      <w:r>
        <w:rPr>
          <w:rFonts w:ascii="新宋体" w:eastAsia="宋体" w:hAnsi="新宋体" w:cs="新宋体"/>
          <w:b w:val="0"/>
          <w:i w:val="0"/>
          <w:sz w:val="22"/>
          <w:szCs w:val="20"/>
        </w:rPr>
        <w:t>，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N</w:t>
      </w:r>
      <w:r>
        <w:rPr>
          <w:rFonts w:ascii="新宋体" w:eastAsia="宋体" w:hAnsi="新宋体" w:cs="新宋体"/>
          <w:b w:val="0"/>
          <w:i w:val="0"/>
          <w:sz w:val="22"/>
          <w:szCs w:val="20"/>
        </w:rPr>
        <w:t>接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D</w:t>
      </w:r>
    </w:p>
    <w:p w14:paraId="2D655AF3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【答案】A</w:t>
      </w:r>
    </w:p>
    <w:p w14:paraId="124930D6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详解】ABCD．滑动变阻器的滑片P从C向D移动的过程中，灯泡的亮度逐渐变亮，此时电路中的电流变大，根据欧姆定律可知，电路中的总电阻变小，滑动变阻器接入电路中的电阻变小，电阻丝接入电路中的长度变短，且要保证采用“一上一下”接入电路，所以滑动变阻器应该接B接线柱和上方的一个接线柱，故A符合题意，BCD不符合题意。</w:t>
      </w:r>
    </w:p>
    <w:p w14:paraId="345D3B78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故选A。</w:t>
      </w:r>
    </w:p>
    <w:p w14:paraId="6E82EECF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8．A和B两根完全一样的导线，长度都是1m，阻值分别为</w:t>
      </w:r>
      <w:r>
        <w:rPr>
          <w:sz w:val="22"/>
          <w:szCs w:val="20"/>
        </w:rPr>
        <w:object>
          <v:shape id="_x0000_i1043" type="#_x0000_t75" alt="eqIdaaf2d440b123b1bbd456417ecea1fa23" style="width:22.75pt;height:23.75pt" o:ole="" coordsize="21600,21600" o:preferrelative="t" filled="f" stroked="f">
            <v:stroke joinstyle="miter"/>
            <v:imagedata r:id="rId44" o:title="eqIdaaf2d440b123b1bbd456417ecea1fa23"/>
            <o:lock v:ext="edit" aspectratio="t"/>
            <w10:anchorlock/>
          </v:shape>
          <o:OLEObject Type="Embed" ProgID="Equation.DSMT4" ShapeID="_x0000_i1043" DrawAspect="Content" ObjectID="_1468075743" r:id="rId45"/>
        </w:object>
      </w:r>
      <w:r>
        <w:rPr>
          <w:rFonts w:eastAsia="宋体"/>
          <w:b w:val="0"/>
          <w:i w:val="0"/>
          <w:sz w:val="22"/>
          <w:szCs w:val="20"/>
        </w:rPr>
        <w:t>和</w:t>
      </w:r>
      <w:r>
        <w:rPr>
          <w:sz w:val="22"/>
          <w:szCs w:val="20"/>
        </w:rPr>
        <w:object>
          <v:shape id="_x0000_i1044" type="#_x0000_t75" alt="eqId7f583889f2db383eb3eff9e35ddc2298" style="width:21.4pt;height:24.45pt" o:ole="" coordsize="21600,21600" o:preferrelative="t" filled="f" stroked="f">
            <v:stroke joinstyle="miter"/>
            <v:imagedata r:id="rId46" o:title="eqId7f583889f2db383eb3eff9e35ddc2298"/>
            <o:lock v:ext="edit" aspectratio="t"/>
            <w10:anchorlock/>
          </v:shape>
          <o:OLEObject Type="Embed" ProgID="Equation.DSMT4" ShapeID="_x0000_i1044" DrawAspect="Content" ObjectID="_1468075744" r:id="rId47"/>
        </w:object>
      </w:r>
      <w:r>
        <w:rPr>
          <w:rFonts w:eastAsia="宋体"/>
          <w:b w:val="0"/>
          <w:i w:val="0"/>
          <w:sz w:val="22"/>
          <w:szCs w:val="20"/>
        </w:rPr>
        <w:t>。把A剪去一半，剩下的一半阻值为</w:t>
      </w:r>
      <w:r>
        <w:rPr>
          <w:sz w:val="22"/>
          <w:szCs w:val="20"/>
        </w:rPr>
        <w:object>
          <v:shape id="_x0000_i1045" type="#_x0000_t75" alt="eqIda2052e1497bb785de22b03fca2b9f0f8" style="width:21.4pt;height:24.45pt" o:ole="" coordsize="21600,21600" o:preferrelative="t" filled="f" stroked="f">
            <v:stroke joinstyle="miter"/>
            <v:imagedata r:id="rId48" o:title="eqIda2052e1497bb785de22b03fca2b9f0f8"/>
            <o:lock v:ext="edit" aspectratio="t"/>
            <w10:anchorlock/>
          </v:shape>
          <o:OLEObject Type="Embed" ProgID="Equation.DSMT4" ShapeID="_x0000_i1045" DrawAspect="Content" ObjectID="_1468075745" r:id="rId49"/>
        </w:object>
      </w:r>
      <w:r>
        <w:rPr>
          <w:rFonts w:eastAsia="宋体"/>
          <w:b w:val="0"/>
          <w:i w:val="0"/>
          <w:sz w:val="22"/>
          <w:szCs w:val="20"/>
        </w:rPr>
        <w:t>。再把另外一半拉长到1m，阻值为</w:t>
      </w:r>
      <w:r>
        <w:rPr>
          <w:sz w:val="22"/>
          <w:szCs w:val="20"/>
        </w:rPr>
        <w:object>
          <v:shape id="_x0000_i1046" type="#_x0000_t75" alt="eqId3a85de927b6689c982db20242fe87a2f" style="width:21.4pt;height:24.45pt" o:ole="" coordsize="21600,21600" o:preferrelative="t" filled="f" stroked="f">
            <v:stroke joinstyle="miter"/>
            <v:imagedata r:id="rId50" o:title="eqId3a85de927b6689c982db20242fe87a2f"/>
            <o:lock v:ext="edit" aspectratio="t"/>
            <w10:anchorlock/>
          </v:shape>
          <o:OLEObject Type="Embed" ProgID="Equation.DSMT4" ShapeID="_x0000_i1046" DrawAspect="Content" ObjectID="_1468075746" r:id="rId51"/>
        </w:object>
      </w:r>
      <w:r>
        <w:rPr>
          <w:rFonts w:eastAsia="宋体"/>
          <w:b w:val="0"/>
          <w:i w:val="0"/>
          <w:sz w:val="22"/>
          <w:szCs w:val="20"/>
        </w:rPr>
        <w:t>。下列表达式错误的是（　　）</w:t>
      </w:r>
    </w:p>
    <w:p w14:paraId="2B9BE7A1">
      <w:pPr>
        <w:keepNext w:val="0"/>
        <w:keepLines w:val="0"/>
        <w:pageBreakBefore w:val="0"/>
        <w:shd w:val="clear" w:color="auto" w:fill="auto"/>
        <w:tabs>
          <w:tab w:val="left" w:pos="2078"/>
          <w:tab w:val="left" w:pos="4156"/>
          <w:tab w:val="left" w:pos="6234"/>
        </w:tabs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A．</w:t>
      </w:r>
      <w:r>
        <w:rPr>
          <w:sz w:val="22"/>
          <w:szCs w:val="20"/>
        </w:rPr>
        <w:object>
          <v:shape id="_x0000_i1047" type="#_x0000_t75" alt="eqId30dc77b0092cf9341f3d62892fab7381" style="width:64.3pt;height:24.1pt" o:ole="" coordsize="21600,21600" o:preferrelative="t" filled="f" stroked="f">
            <v:stroke joinstyle="miter"/>
            <v:imagedata r:id="rId52" o:title="eqId30dc77b0092cf9341f3d62892fab7381"/>
            <o:lock v:ext="edit" aspectratio="t"/>
            <w10:anchorlock/>
          </v:shape>
          <o:OLEObject Type="Embed" ProgID="Equation.DSMT4" ShapeID="_x0000_i1047" DrawAspect="Content" ObjectID="_1468075747" r:id="rId53"/>
        </w:object>
      </w:r>
      <w:r>
        <w:rPr>
          <w:rFonts w:eastAsia="宋体"/>
          <w:b w:val="0"/>
          <w:i w:val="0"/>
          <w:sz w:val="22"/>
          <w:szCs w:val="20"/>
        </w:rPr>
        <w:tab/>
      </w:r>
      <w:r>
        <w:rPr>
          <w:rFonts w:eastAsia="宋体"/>
          <w:b w:val="0"/>
          <w:i w:val="0"/>
          <w:sz w:val="22"/>
          <w:szCs w:val="20"/>
        </w:rPr>
        <w:t>B．</w:t>
      </w:r>
      <w:r>
        <w:rPr>
          <w:sz w:val="22"/>
          <w:szCs w:val="20"/>
        </w:rPr>
        <w:object>
          <v:shape id="_x0000_i1048" type="#_x0000_t75" alt="eqIde586e19e65870b2b759bf4873f072be8" style="width:64.3pt;height:24.1pt" o:ole="" coordsize="21600,21600" o:preferrelative="t" filled="f" stroked="f">
            <v:stroke joinstyle="miter"/>
            <v:imagedata r:id="rId54" o:title="eqIde586e19e65870b2b759bf4873f072be8"/>
            <o:lock v:ext="edit" aspectratio="t"/>
            <w10:anchorlock/>
          </v:shape>
          <o:OLEObject Type="Embed" ProgID="Equation.DSMT4" ShapeID="_x0000_i1048" DrawAspect="Content" ObjectID="_1468075748" r:id="rId55"/>
        </w:object>
      </w:r>
      <w:r>
        <w:rPr>
          <w:rFonts w:eastAsia="宋体"/>
          <w:b w:val="0"/>
          <w:i w:val="0"/>
          <w:sz w:val="22"/>
          <w:szCs w:val="20"/>
        </w:rPr>
        <w:tab/>
      </w:r>
      <w:r>
        <w:rPr>
          <w:rFonts w:eastAsia="宋体"/>
          <w:b w:val="0"/>
          <w:i w:val="0"/>
          <w:sz w:val="22"/>
          <w:szCs w:val="20"/>
        </w:rPr>
        <w:t>C．</w:t>
      </w:r>
      <w:r>
        <w:rPr>
          <w:sz w:val="22"/>
          <w:szCs w:val="20"/>
        </w:rPr>
        <w:object>
          <v:shape id="_x0000_i1049" type="#_x0000_t75" alt="eqIdd1880b0766002c820d931a9b0ba811a5" style="width:64.3pt;height:24.1pt" o:ole="" coordsize="21600,21600" o:preferrelative="t" filled="f" stroked="f">
            <v:stroke joinstyle="miter"/>
            <v:imagedata r:id="rId56" o:title="eqIdd1880b0766002c820d931a9b0ba811a5"/>
            <o:lock v:ext="edit" aspectratio="t"/>
            <w10:anchorlock/>
          </v:shape>
          <o:OLEObject Type="Embed" ProgID="Equation.DSMT4" ShapeID="_x0000_i1049" DrawAspect="Content" ObjectID="_1468075749" r:id="rId57"/>
        </w:object>
      </w:r>
      <w:r>
        <w:rPr>
          <w:rFonts w:eastAsia="宋体"/>
          <w:b w:val="0"/>
          <w:i w:val="0"/>
          <w:sz w:val="22"/>
          <w:szCs w:val="20"/>
        </w:rPr>
        <w:tab/>
      </w:r>
      <w:r>
        <w:rPr>
          <w:rFonts w:eastAsia="宋体"/>
          <w:b w:val="0"/>
          <w:i w:val="0"/>
          <w:sz w:val="22"/>
          <w:szCs w:val="20"/>
        </w:rPr>
        <w:t>D．</w:t>
      </w:r>
      <w:r>
        <w:rPr>
          <w:sz w:val="22"/>
          <w:szCs w:val="20"/>
        </w:rPr>
        <w:object>
          <v:shape id="_x0000_i1050" type="#_x0000_t75" alt="eqId5cc3ae286bdf259af1b8c40aa70c63a1" style="width:62.95pt;height:23.95pt" o:ole="" coordsize="21600,21600" o:preferrelative="t" filled="f" stroked="f">
            <v:stroke joinstyle="miter"/>
            <v:imagedata r:id="rId58" o:title="eqId5cc3ae286bdf259af1b8c40aa70c63a1"/>
            <o:lock v:ext="edit" aspectratio="t"/>
            <w10:anchorlock/>
          </v:shape>
          <o:OLEObject Type="Embed" ProgID="Equation.DSMT4" ShapeID="_x0000_i1050" DrawAspect="Content" ObjectID="_1468075750" r:id="rId59"/>
        </w:object>
      </w:r>
    </w:p>
    <w:p w14:paraId="3154DA87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【答案】B</w:t>
      </w:r>
    </w:p>
    <w:p w14:paraId="6C17ACD5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【详解】A和B是两根完全一样的导线，阻值为R</w:t>
      </w:r>
      <w:r>
        <w:rPr>
          <w:rFonts w:eastAsia="宋体"/>
          <w:b w:val="0"/>
          <w:i w:val="0"/>
          <w:color w:val="C00000"/>
          <w:sz w:val="22"/>
          <w:szCs w:val="20"/>
          <w:vertAlign w:val="subscript"/>
        </w:rPr>
        <w:t>A</w:t>
      </w:r>
      <w:r>
        <w:rPr>
          <w:rFonts w:eastAsia="宋体"/>
          <w:b w:val="0"/>
          <w:i w:val="0"/>
          <w:color w:val="C00000"/>
          <w:sz w:val="22"/>
          <w:szCs w:val="20"/>
        </w:rPr>
        <w:t>和R</w:t>
      </w:r>
      <w:r>
        <w:rPr>
          <w:rFonts w:eastAsia="宋体"/>
          <w:b w:val="0"/>
          <w:i w:val="0"/>
          <w:color w:val="C00000"/>
          <w:sz w:val="22"/>
          <w:szCs w:val="20"/>
          <w:vertAlign w:val="subscript"/>
        </w:rPr>
        <w:t>B</w:t>
      </w:r>
      <w:r>
        <w:rPr>
          <w:rFonts w:eastAsia="宋体"/>
          <w:b w:val="0"/>
          <w:i w:val="0"/>
          <w:color w:val="C00000"/>
          <w:sz w:val="22"/>
          <w:szCs w:val="20"/>
        </w:rPr>
        <w:t>，则</w:t>
      </w:r>
      <w:r>
        <w:rPr>
          <w:color w:val="C00000"/>
          <w:sz w:val="22"/>
          <w:szCs w:val="20"/>
        </w:rPr>
        <w:object>
          <v:shape id="_x0000_i1051" type="#_x0000_t75" alt="eqIdf376a18044432a667b32e2eaa89c266a" style="width:56.25pt;height:24.1pt" o:ole="" coordsize="21600,21600" o:preferrelative="t" filled="f" stroked="f">
            <v:stroke joinstyle="miter"/>
            <v:imagedata r:id="rId60" o:title="eqIdf376a18044432a667b32e2eaa89c266a"/>
            <o:lock v:ext="edit" aspectratio="t"/>
            <w10:anchorlock/>
          </v:shape>
          <o:OLEObject Type="Embed" ProgID="Equation.DSMT4" ShapeID="_x0000_i1051" DrawAspect="Content" ObjectID="_1468075751" r:id="rId61"/>
        </w:object>
      </w:r>
    </w:p>
    <w:p w14:paraId="5D5F47B0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把A剪去一半，剩下一半的长度是原来的一半，则剩下的一半阻值</w:t>
      </w:r>
      <w:r>
        <w:rPr>
          <w:color w:val="C00000"/>
          <w:sz w:val="22"/>
          <w:szCs w:val="20"/>
        </w:rPr>
        <w:object>
          <v:shape id="_x0000_i1052" type="#_x0000_t75" alt="eqId57187adc933b76a1ab466ad8b61e92e7" style="width:115.15pt;height:41.05pt" o:ole="" coordsize="21600,21600" o:preferrelative="t" filled="f" stroked="f">
            <v:stroke joinstyle="miter"/>
            <v:imagedata r:id="rId62" o:title="eqId57187adc933b76a1ab466ad8b61e92e7"/>
            <o:lock v:ext="edit" aspectratio="t"/>
            <w10:anchorlock/>
          </v:shape>
          <o:OLEObject Type="Embed" ProgID="Equation.DSMT4" ShapeID="_x0000_i1052" DrawAspect="Content" ObjectID="_1468075752" r:id="rId63"/>
        </w:object>
      </w:r>
    </w:p>
    <w:p w14:paraId="01C19BAF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i/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即R</w:t>
      </w:r>
      <w:r>
        <w:rPr>
          <w:rFonts w:eastAsia="宋体"/>
          <w:b w:val="0"/>
          <w:i w:val="0"/>
          <w:color w:val="C00000"/>
          <w:sz w:val="22"/>
          <w:szCs w:val="20"/>
          <w:vertAlign w:val="subscript"/>
        </w:rPr>
        <w:t>A</w:t>
      </w:r>
      <w:r>
        <w:rPr>
          <w:rFonts w:eastAsia="宋体"/>
          <w:b w:val="0"/>
          <w:i w:val="0"/>
          <w:color w:val="C00000"/>
          <w:sz w:val="22"/>
          <w:szCs w:val="20"/>
        </w:rPr>
        <w:t>=2R</w:t>
      </w:r>
      <w:r>
        <w:rPr>
          <w:rFonts w:eastAsia="宋体"/>
          <w:b w:val="0"/>
          <w:i w:val="0"/>
          <w:color w:val="C00000"/>
          <w:sz w:val="22"/>
          <w:szCs w:val="20"/>
          <w:vertAlign w:val="subscript"/>
        </w:rPr>
        <w:t>C</w:t>
      </w:r>
      <w:r>
        <w:rPr>
          <w:rFonts w:eastAsia="宋体"/>
          <w:b w:val="0"/>
          <w:i w:val="0"/>
          <w:color w:val="C00000"/>
          <w:sz w:val="22"/>
          <w:szCs w:val="20"/>
        </w:rPr>
        <w:t>，R</w:t>
      </w:r>
      <w:r>
        <w:rPr>
          <w:rFonts w:eastAsia="宋体"/>
          <w:b w:val="0"/>
          <w:i w:val="0"/>
          <w:color w:val="C00000"/>
          <w:sz w:val="22"/>
          <w:szCs w:val="20"/>
          <w:vertAlign w:val="subscript"/>
        </w:rPr>
        <w:t>B</w:t>
      </w:r>
      <w:r>
        <w:rPr>
          <w:rFonts w:eastAsia="宋体"/>
          <w:b w:val="0"/>
          <w:i w:val="0"/>
          <w:color w:val="C00000"/>
          <w:sz w:val="22"/>
          <w:szCs w:val="20"/>
        </w:rPr>
        <w:t>=2R</w:t>
      </w:r>
      <w:r>
        <w:rPr>
          <w:rFonts w:eastAsia="宋体"/>
          <w:b w:val="0"/>
          <w:i w:val="0"/>
          <w:color w:val="C00000"/>
          <w:sz w:val="22"/>
          <w:szCs w:val="20"/>
          <w:vertAlign w:val="subscript"/>
        </w:rPr>
        <w:t>C</w:t>
      </w:r>
    </w:p>
    <w:p w14:paraId="511BF222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再把A的另外一半拉长到1m，长度变为原来的长度2倍，横截面积变为原来的一半，则阻值变为原来的4倍，即</w:t>
      </w:r>
      <w:r>
        <w:rPr>
          <w:color w:val="C00000"/>
          <w:sz w:val="22"/>
          <w:szCs w:val="20"/>
        </w:rPr>
        <w:object>
          <v:shape id="_x0000_i1053" type="#_x0000_t75" alt="eqIdb2aa24e8783d584063c1bc99ff683c6f" style="width:217.05pt;height:41.3pt" o:ole="" coordsize="21600,21600" o:preferrelative="t" filled="f" stroked="f">
            <v:stroke joinstyle="miter"/>
            <v:imagedata r:id="rId64" o:title="eqIdb2aa24e8783d584063c1bc99ff683c6f"/>
            <o:lock v:ext="edit" aspectratio="t"/>
            <w10:anchorlock/>
          </v:shape>
          <o:OLEObject Type="Embed" ProgID="Equation.DSMT4" ShapeID="_x0000_i1053" DrawAspect="Content" ObjectID="_1468075753" r:id="rId65"/>
        </w:object>
      </w:r>
    </w:p>
    <w:p w14:paraId="29C33222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故B错误，符合题意，ACD正确，不符合题意。</w:t>
      </w:r>
    </w:p>
    <w:p w14:paraId="027DDF26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故选B。</w:t>
      </w:r>
    </w:p>
    <w:p w14:paraId="31110EEA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9．在图所示的电路中，电源电压保持不变。当对电路进行某种操作后，电压表V示数与电流表A示数的比值变大，则此过程中（　　）</w:t>
      </w:r>
    </w:p>
    <w:p w14:paraId="6BC90714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1085850" cy="1133475"/>
            <wp:effectExtent l="0" t="0" r="0" b="0"/>
            <wp:docPr id="100019" name="图片 100019" descr="@@@5f1487743a7b41cfa8e279c30fa9708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@@@5f1487743a7b41cfa8e279c30fa9708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60E170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A．电流表A</w:t>
      </w:r>
      <w:r>
        <w:rPr>
          <w:rFonts w:eastAsia="宋体"/>
          <w:b w:val="0"/>
          <w:i w:val="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sz w:val="22"/>
          <w:szCs w:val="20"/>
        </w:rPr>
        <w:t>的示数变小</w:t>
      </w:r>
    </w:p>
    <w:p w14:paraId="16C0BA0E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B．电流表A</w:t>
      </w:r>
      <w:r>
        <w:rPr>
          <w:rFonts w:eastAsia="宋体"/>
          <w:b w:val="0"/>
          <w:i w:val="0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sz w:val="22"/>
          <w:szCs w:val="20"/>
        </w:rPr>
        <w:t>的示数变大</w:t>
      </w:r>
    </w:p>
    <w:p w14:paraId="22C1E80A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C．电流表A示数与电流表A</w:t>
      </w:r>
      <w:r>
        <w:rPr>
          <w:rFonts w:eastAsia="宋体"/>
          <w:b w:val="0"/>
          <w:i w:val="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sz w:val="22"/>
          <w:szCs w:val="20"/>
        </w:rPr>
        <w:t>示数的差值不变</w:t>
      </w:r>
    </w:p>
    <w:p w14:paraId="19039EC4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D．电流表A示数与电流表A</w:t>
      </w:r>
      <w:r>
        <w:rPr>
          <w:rFonts w:eastAsia="宋体"/>
          <w:b w:val="0"/>
          <w:i w:val="0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sz w:val="22"/>
          <w:szCs w:val="20"/>
        </w:rPr>
        <w:t>示数的差值不变</w:t>
      </w:r>
    </w:p>
    <w:p w14:paraId="20ADC271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【答案】D</w:t>
      </w:r>
    </w:p>
    <w:p w14:paraId="135EC9B7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【详解】AB．由电路图可知，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C00000"/>
          <w:sz w:val="22"/>
          <w:szCs w:val="20"/>
        </w:rPr>
        <w:t>与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color w:val="C00000"/>
          <w:sz w:val="22"/>
          <w:szCs w:val="20"/>
        </w:rPr>
        <w:t>并联，电压表测电源的电压，电流表A测干路电流，电流表A</w:t>
      </w:r>
      <w:r>
        <w:rPr>
          <w:rFonts w:eastAsia="宋体"/>
          <w:b w:val="0"/>
          <w:i w:val="0"/>
          <w:color w:val="C0000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C00000"/>
          <w:sz w:val="22"/>
          <w:szCs w:val="20"/>
        </w:rPr>
        <w:t>测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C00000"/>
          <w:sz w:val="22"/>
          <w:szCs w:val="20"/>
        </w:rPr>
        <w:t>支路的电流，电流表A</w:t>
      </w:r>
      <w:r>
        <w:rPr>
          <w:rFonts w:eastAsia="宋体"/>
          <w:b w:val="0"/>
          <w:i w:val="0"/>
          <w:color w:val="C00000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color w:val="C00000"/>
          <w:sz w:val="22"/>
          <w:szCs w:val="20"/>
        </w:rPr>
        <w:t>测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color w:val="C00000"/>
          <w:sz w:val="22"/>
          <w:szCs w:val="20"/>
        </w:rPr>
        <w:t>支路的电流，开关控制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color w:val="C00000"/>
          <w:sz w:val="22"/>
          <w:szCs w:val="20"/>
        </w:rPr>
        <w:t>支路；因电压表测电源的电压，且电源的电压保持不变，所以，电压表的示数不变，则电压表V示数与电流表A示数的比值变大时电流表A的示数变小，因并联电路中各支路独立工作、互不影响，所以，通过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C00000"/>
          <w:sz w:val="22"/>
          <w:szCs w:val="20"/>
        </w:rPr>
        <w:t>支路的电流不变，故进行的操作可能是开关S由闭合到断开、可能是两电阻并联时通过滑动变阻器的电流减小，因并联电路中干路电流等于各支路电流之和，所以，当开关S由闭合到断开时，电流表A</w:t>
      </w:r>
      <w:r>
        <w:rPr>
          <w:rFonts w:eastAsia="宋体"/>
          <w:b w:val="0"/>
          <w:i w:val="0"/>
          <w:color w:val="C00000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color w:val="C00000"/>
          <w:sz w:val="22"/>
          <w:szCs w:val="20"/>
        </w:rPr>
        <w:t>的示数减小，故AB错误；</w:t>
      </w:r>
    </w:p>
    <w:p w14:paraId="79762CA5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C．电流表A示数变小，电流表A</w:t>
      </w:r>
      <w:r>
        <w:rPr>
          <w:rFonts w:eastAsia="宋体"/>
          <w:b w:val="0"/>
          <w:i w:val="0"/>
          <w:color w:val="C0000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C00000"/>
          <w:sz w:val="22"/>
          <w:szCs w:val="20"/>
        </w:rPr>
        <w:t>示数不变，其比值变小，故C错误；</w:t>
      </w:r>
    </w:p>
    <w:p w14:paraId="1C23FB33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D．电流表A示数与电流表A</w:t>
      </w:r>
      <w:r>
        <w:rPr>
          <w:rFonts w:eastAsia="宋体"/>
          <w:b w:val="0"/>
          <w:i w:val="0"/>
          <w:color w:val="C0000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C00000"/>
          <w:sz w:val="22"/>
          <w:szCs w:val="20"/>
        </w:rPr>
        <w:t>示数的比值不变，则电流表A与A</w:t>
      </w:r>
      <w:r>
        <w:rPr>
          <w:rFonts w:eastAsia="宋体"/>
          <w:b w:val="0"/>
          <w:i w:val="0"/>
          <w:color w:val="C00000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color w:val="C00000"/>
          <w:sz w:val="22"/>
          <w:szCs w:val="20"/>
        </w:rPr>
        <w:t>示数的差值不变；当两电阻并联时通过滑动变阻器的电流减小时，电流表A示数与电流表A</w:t>
      </w:r>
      <w:r>
        <w:rPr>
          <w:rFonts w:eastAsia="宋体"/>
          <w:b w:val="0"/>
          <w:i w:val="0"/>
          <w:color w:val="C00000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color w:val="C00000"/>
          <w:sz w:val="22"/>
          <w:szCs w:val="20"/>
        </w:rPr>
        <w:t>示数的差值仍等于电流表A</w:t>
      </w:r>
      <w:r>
        <w:rPr>
          <w:rFonts w:eastAsia="宋体"/>
          <w:b w:val="0"/>
          <w:i w:val="0"/>
          <w:color w:val="C0000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C00000"/>
          <w:sz w:val="22"/>
          <w:szCs w:val="20"/>
        </w:rPr>
        <w:t>的示数，则电流表A与A</w:t>
      </w:r>
      <w:r>
        <w:rPr>
          <w:rFonts w:eastAsia="宋体"/>
          <w:b w:val="0"/>
          <w:i w:val="0"/>
          <w:color w:val="C00000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color w:val="C00000"/>
          <w:sz w:val="22"/>
          <w:szCs w:val="20"/>
        </w:rPr>
        <w:t>示数的差值不变，故D正确。</w:t>
      </w:r>
    </w:p>
    <w:p w14:paraId="6A016971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故选D。</w:t>
      </w:r>
    </w:p>
    <w:p w14:paraId="2880C8B0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10．将两种不同的金属片插入橙子，制成“水果电池”。用电压表测量水果电池的电压，如图所示。下列说法正确的是（　　）</w:t>
      </w:r>
    </w:p>
    <w:p w14:paraId="607E9AA9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center"/>
        <w:rPr>
          <w:sz w:val="22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1371600" cy="1876425"/>
            <wp:effectExtent l="0" t="0" r="0" b="0"/>
            <wp:docPr id="100021" name="图片 100021" descr="@@@9b8c10cb-b539-4b34-b549-3737c247cbb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@@@9b8c10cb-b539-4b34-b549-3737c247cbb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A9C13A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A．水果电池把内能转化为电能</w:t>
      </w:r>
    </w:p>
    <w:p w14:paraId="76B26BEA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B．铜片是水果电池的负极</w:t>
      </w:r>
    </w:p>
    <w:p w14:paraId="34F134CA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C．此时电流从电压表的负接线柱流入，正接线柱流出</w:t>
      </w:r>
    </w:p>
    <w:p w14:paraId="73D76932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D．再串联一个相同的水果电池可获得更高的电压</w:t>
      </w:r>
    </w:p>
    <w:p w14:paraId="5C12572F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【答案】D</w:t>
      </w:r>
    </w:p>
    <w:p w14:paraId="0D95A84B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【详解】A．水果电池通过化学反应，化学能转化为电能，而不是内能，故A错误；</w:t>
      </w:r>
    </w:p>
    <w:p w14:paraId="27108C8B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B．锌比铜更活泼，更易失电子，所以锌片为负极，铜片为正极，故B错误；</w:t>
      </w:r>
    </w:p>
    <w:p w14:paraId="1CEA79BD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C．电压表测电压时，电流从正接线柱流入，负接线柱流出；反接后，电压表会显负值，甚至损坏。图中电压表指针右偏，说明接线正确，电流从正接线柱流入，负接线柱流出，故C错误；</w:t>
      </w:r>
    </w:p>
    <w:p w14:paraId="22758D38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D．电池串联时，它们的电压会相加，得到更高的总电压。因此，再串联一个相同的水果电池，可以获得更高的电压，故D正确。</w:t>
      </w:r>
    </w:p>
    <w:p w14:paraId="3ACE1171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故选D。</w:t>
      </w:r>
    </w:p>
    <w:p w14:paraId="5AE48F2D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11．如图所示，开关闭合后两灯都正常发光，电表都有示数，关于电表1、2、3的种类的判断，正确的是（　　）</w:t>
      </w:r>
    </w:p>
    <w:p w14:paraId="7DC11368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1847850" cy="1428750"/>
            <wp:effectExtent l="0" t="0" r="0" b="0"/>
            <wp:docPr id="100023" name="图片 100023" descr="@@@fe15b49a-59ce-4fed-bb4c-f6c1bafd720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@@@fe15b49a-59ce-4fed-bb4c-f6c1bafd720b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04EA14">
      <w:pPr>
        <w:keepNext w:val="0"/>
        <w:keepLines w:val="0"/>
        <w:pageBreakBefore w:val="0"/>
        <w:shd w:val="clear" w:color="auto" w:fill="auto"/>
        <w:tabs>
          <w:tab w:val="left" w:pos="4156"/>
        </w:tabs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A．表1、2、3均为电压表</w:t>
      </w:r>
      <w:r>
        <w:rPr>
          <w:rFonts w:eastAsia="宋体"/>
          <w:b w:val="0"/>
          <w:i w:val="0"/>
          <w:sz w:val="22"/>
          <w:szCs w:val="20"/>
        </w:rPr>
        <w:tab/>
      </w:r>
      <w:r>
        <w:rPr>
          <w:rFonts w:eastAsia="宋体"/>
          <w:b w:val="0"/>
          <w:i w:val="0"/>
          <w:sz w:val="22"/>
          <w:szCs w:val="20"/>
        </w:rPr>
        <w:t>B．表1、2、3均为电流表</w:t>
      </w:r>
    </w:p>
    <w:p w14:paraId="54817513">
      <w:pPr>
        <w:keepNext w:val="0"/>
        <w:keepLines w:val="0"/>
        <w:pageBreakBefore w:val="0"/>
        <w:shd w:val="clear" w:color="auto" w:fill="auto"/>
        <w:tabs>
          <w:tab w:val="left" w:pos="4156"/>
        </w:tabs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C．表1、2是电流表，表3是电压表</w:t>
      </w:r>
      <w:r>
        <w:rPr>
          <w:rFonts w:eastAsia="宋体"/>
          <w:b w:val="0"/>
          <w:i w:val="0"/>
          <w:sz w:val="22"/>
          <w:szCs w:val="20"/>
        </w:rPr>
        <w:tab/>
      </w:r>
      <w:r>
        <w:rPr>
          <w:rFonts w:eastAsia="宋体"/>
          <w:b w:val="0"/>
          <w:i w:val="0"/>
          <w:sz w:val="22"/>
          <w:szCs w:val="20"/>
        </w:rPr>
        <w:t>D．表1、2是电压表，表3是电流表</w:t>
      </w:r>
    </w:p>
    <w:p w14:paraId="2621DCE1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【答案】D</w:t>
      </w:r>
    </w:p>
    <w:p w14:paraId="4394C274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【详解】表1不可能是电流表，否则</w:t>
      </w:r>
      <w:r>
        <w:rPr>
          <w:color w:val="C00000"/>
          <w:sz w:val="22"/>
          <w:szCs w:val="20"/>
        </w:rPr>
        <w:object>
          <v:shape id="_x0000_i1054" type="#_x0000_t75" alt="eqId62e76322da99c521981992a53339042c" style="width:18.7pt;height:24.1pt" o:ole="" coordsize="21600,21600" o:preferrelative="t" filled="f" stroked="f">
            <v:stroke joinstyle="miter"/>
            <v:imagedata r:id="rId12" o:title="eqId62e76322da99c521981992a53339042c"/>
            <o:lock v:ext="edit" aspectratio="t"/>
            <w10:anchorlock/>
          </v:shape>
          <o:OLEObject Type="Embed" ProgID="Equation.DSMT4" ShapeID="_x0000_i1054" DrawAspect="Content" ObjectID="_1468075754" r:id="rId69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短路，所以表1是电压表；表3与</w:t>
      </w:r>
      <w:r>
        <w:rPr>
          <w:color w:val="C00000"/>
          <w:sz w:val="22"/>
          <w:szCs w:val="20"/>
        </w:rPr>
        <w:object>
          <v:shape id="_x0000_i1055" type="#_x0000_t75" alt="eqId7afbfe404ad5febf1904d763974967b3" style="width:20.1pt;height:24.65pt" o:ole="" coordsize="21600,21600" o:preferrelative="t" filled="f" stroked="f">
            <v:stroke joinstyle="miter"/>
            <v:imagedata r:id="rId14" o:title="eqId7afbfe404ad5febf1904d763974967b3"/>
            <o:lock v:ext="edit" aspectratio="t"/>
            <w10:anchorlock/>
          </v:shape>
          <o:OLEObject Type="Embed" ProgID="Equation.DSMT4" ShapeID="_x0000_i1055" DrawAspect="Content" ObjectID="_1468075755" r:id="rId70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串联，所以是电流表；则表2不可能是电流表，否则</w:t>
      </w:r>
      <w:r>
        <w:rPr>
          <w:color w:val="C00000"/>
          <w:sz w:val="22"/>
          <w:szCs w:val="20"/>
        </w:rPr>
        <w:object>
          <v:shape id="_x0000_i1056" type="#_x0000_t75" alt="eqId7afbfe404ad5febf1904d763974967b3" style="width:20.1pt;height:24.65pt" o:ole="" coordsize="21600,21600" o:preferrelative="t" filled="f" stroked="f">
            <v:stroke joinstyle="miter"/>
            <v:imagedata r:id="rId14" o:title="eqId7afbfe404ad5febf1904d763974967b3"/>
            <o:lock v:ext="edit" aspectratio="t"/>
            <w10:anchorlock/>
          </v:shape>
          <o:OLEObject Type="Embed" ProgID="Equation.DSMT4" ShapeID="_x0000_i1056" DrawAspect="Content" ObjectID="_1468075756" r:id="rId71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短路，所以表2是电压表。故ABC错误，D正确。</w:t>
      </w:r>
    </w:p>
    <w:p w14:paraId="3AB34AC0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故选D。</w:t>
      </w:r>
    </w:p>
    <w:p w14:paraId="31C5F2A2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12．如图，将完全相同的两组器材按照甲、乙两种不同的方式连接起来，闭合开关后，下列说法中错误的是（　　）</w:t>
      </w:r>
    </w:p>
    <w:p w14:paraId="0E5B528C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center"/>
        <w:rPr>
          <w:sz w:val="22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2238375" cy="971550"/>
            <wp:effectExtent l="0" t="0" r="0" b="0"/>
            <wp:docPr id="100025" name="图片 100025" descr="@@@3ecaa7c7-2ea6-40cc-9432-2f8fd5b1b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@@@3ecaa7c7-2ea6-40cc-9432-2f8fd5b1b23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223837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E23E5B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A．图甲中电压表示数为零</w:t>
      </w:r>
    </w:p>
    <w:p w14:paraId="67461BB3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B．图乙中电压表示数小于电源电压</w:t>
      </w:r>
    </w:p>
    <w:p w14:paraId="06E69AD4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C．图甲中，灯泡和二极管都不发光</w:t>
      </w:r>
    </w:p>
    <w:p w14:paraId="18CAC753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D．图乙中，二极管和灯泡都发光</w:t>
      </w:r>
    </w:p>
    <w:p w14:paraId="7E55BE5D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【答案】A</w:t>
      </w:r>
    </w:p>
    <w:p w14:paraId="01A1ED44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详解】AC．发光二极管有单向导电性，当电流从发光二极管的正极流入，从负极流出二极管才能导电。开关闭合后，甲图中二极管正负极接反，相当于断路。灯泡和二极管都不发光；此时电压表测量电源电压，但电压表正负接线柱接反了，指针反向偏转，示数不为零。故A错误，符合题意。C正确，不符合题意；</w:t>
      </w:r>
    </w:p>
    <w:p w14:paraId="4DB3F916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BD．开关闭合后，图乙中发光二极管与灯泡串联。电流从二极管的正极流入，负极流出，电路是通路，二极管和灯泡都发光；此时电压表测量二极管两端的电压，根据串联电路的电压规律可知，此时二极管两端的电压小于电源电压，即电压表示数小于电源电压。故BD正确，不符合题意。</w:t>
      </w:r>
    </w:p>
    <w:p w14:paraId="1DD05014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故选A。</w:t>
      </w:r>
    </w:p>
    <w:p w14:paraId="7B0DCC48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13．</w:t>
      </w:r>
      <w:r>
        <w:rPr>
          <w:rFonts w:hint="eastAsia"/>
          <w:b/>
          <w:bCs/>
          <w:i w:val="0"/>
          <w:sz w:val="22"/>
          <w:szCs w:val="20"/>
          <w:lang w:eastAsia="zh-CN"/>
        </w:rPr>
        <w:t>（双选）</w:t>
      </w:r>
      <w:r>
        <w:rPr>
          <w:rFonts w:eastAsia="宋体"/>
          <w:b w:val="0"/>
          <w:i w:val="0"/>
          <w:sz w:val="22"/>
          <w:szCs w:val="20"/>
        </w:rPr>
        <w:t>甲为某可调节亮度台灯，图乙为其用于调光的电位器结构图，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a</w:t>
      </w:r>
      <w:r>
        <w:rPr>
          <w:rFonts w:eastAsia="宋体"/>
          <w:b w:val="0"/>
          <w:i w:val="0"/>
          <w:sz w:val="22"/>
          <w:szCs w:val="20"/>
        </w:rPr>
        <w:t>、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b</w:t>
      </w:r>
      <w:r>
        <w:rPr>
          <w:rFonts w:eastAsia="宋体"/>
          <w:b w:val="0"/>
          <w:i w:val="0"/>
          <w:sz w:val="22"/>
          <w:szCs w:val="20"/>
        </w:rPr>
        <w:t>、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c</w:t>
      </w:r>
      <w:r>
        <w:rPr>
          <w:rFonts w:eastAsia="宋体"/>
          <w:b w:val="0"/>
          <w:i w:val="0"/>
          <w:sz w:val="22"/>
          <w:szCs w:val="20"/>
        </w:rPr>
        <w:t>是它的三个接线柱，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a</w:t>
      </w:r>
      <w:r>
        <w:rPr>
          <w:rFonts w:eastAsia="宋体"/>
          <w:b w:val="0"/>
          <w:i w:val="0"/>
          <w:sz w:val="22"/>
          <w:szCs w:val="20"/>
        </w:rPr>
        <w:t>、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c</w:t>
      </w:r>
      <w:r>
        <w:rPr>
          <w:rFonts w:eastAsia="宋体"/>
          <w:b w:val="0"/>
          <w:i w:val="0"/>
          <w:sz w:val="22"/>
          <w:szCs w:val="20"/>
        </w:rPr>
        <w:t>分别与弧形电阻丝的两端相连，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b</w:t>
      </w:r>
      <w:r>
        <w:rPr>
          <w:rFonts w:eastAsia="宋体"/>
          <w:b w:val="0"/>
          <w:i w:val="0"/>
          <w:sz w:val="22"/>
          <w:szCs w:val="20"/>
        </w:rPr>
        <w:t>与金属滑片相连，转动旋钮，滑片在弧形电阻丝上滑动即可调节灯泡亮度，下列分析正确的是（</w:t>
      </w:r>
      <w:r>
        <w:rPr>
          <w:rFonts w:ascii="Times New Roman" w:eastAsia="宋体" w:hAnsi="Times New Roman" w:cs="Times New Roman"/>
          <w:b w:val="0"/>
          <w:i w:val="0"/>
          <w:kern w:val="0"/>
          <w:sz w:val="22"/>
          <w:szCs w:val="21"/>
        </w:rPr>
        <w:t>    </w:t>
      </w:r>
      <w:r>
        <w:rPr>
          <w:rFonts w:eastAsia="宋体"/>
          <w:b w:val="0"/>
          <w:i w:val="0"/>
          <w:sz w:val="22"/>
          <w:szCs w:val="20"/>
        </w:rPr>
        <w:t>）</w:t>
      </w:r>
    </w:p>
    <w:p w14:paraId="43746BA0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2905125" cy="1457325"/>
            <wp:effectExtent l="0" t="0" r="0" b="0"/>
            <wp:docPr id="100027" name="图片 100027" descr="@@@55078cc1-aec1-40bf-a509-34b8772f45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@@@55078cc1-aec1-40bf-a509-34b8772f452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2905125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281D1F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A．电位器与灯泡并联</w:t>
      </w:r>
    </w:p>
    <w:p w14:paraId="0ED0B271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B．电位器是通过改变电阻丝的长度来改变灯泡亮度的</w:t>
      </w:r>
    </w:p>
    <w:p w14:paraId="34D973AC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C．若只将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b</w:t>
      </w:r>
      <w:r>
        <w:rPr>
          <w:rFonts w:eastAsia="宋体"/>
          <w:b w:val="0"/>
          <w:i w:val="0"/>
          <w:sz w:val="22"/>
          <w:szCs w:val="20"/>
        </w:rPr>
        <w:t>、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c</w:t>
      </w:r>
      <w:r>
        <w:rPr>
          <w:rFonts w:eastAsia="宋体"/>
          <w:b w:val="0"/>
          <w:i w:val="0"/>
          <w:sz w:val="22"/>
          <w:szCs w:val="20"/>
        </w:rPr>
        <w:t>接入电路，顺时针转动旋钮时灯泡变亮</w:t>
      </w:r>
    </w:p>
    <w:p w14:paraId="4DE3F5F3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D．若只将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a</w:t>
      </w:r>
      <w:r>
        <w:rPr>
          <w:rFonts w:eastAsia="宋体"/>
          <w:b w:val="0"/>
          <w:i w:val="0"/>
          <w:sz w:val="22"/>
          <w:szCs w:val="20"/>
        </w:rPr>
        <w:t>、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c</w:t>
      </w:r>
      <w:r>
        <w:rPr>
          <w:rFonts w:eastAsia="宋体"/>
          <w:b w:val="0"/>
          <w:i w:val="0"/>
          <w:sz w:val="22"/>
          <w:szCs w:val="20"/>
        </w:rPr>
        <w:t>接入电路，顺时针转动旋钮时灯泡变暗</w:t>
      </w:r>
    </w:p>
    <w:p w14:paraId="501E9ED8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【答案】BC</w:t>
      </w:r>
    </w:p>
    <w:p w14:paraId="4F3A6EC0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【详解】A．电位器串联在电路中能改变电路中电流的大小，所以图中电位器应与灯泡串联，故A错误；</w:t>
      </w:r>
    </w:p>
    <w:p w14:paraId="29022C46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B．电位器是通过改变接入电路中电阻丝的长度来改变电阻，从而改变电路的电流达到改变灯泡亮度的目的，故B正确；</w:t>
      </w:r>
    </w:p>
    <w:p w14:paraId="5DDE38F4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C．若只将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b</w:t>
      </w:r>
      <w:r>
        <w:rPr>
          <w:rFonts w:eastAsia="宋体"/>
          <w:b w:val="0"/>
          <w:i w:val="0"/>
          <w:color w:val="C00000"/>
          <w:sz w:val="22"/>
          <w:szCs w:val="20"/>
        </w:rPr>
        <w:t>、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c</w:t>
      </w:r>
      <w:r>
        <w:rPr>
          <w:rFonts w:eastAsia="宋体"/>
          <w:b w:val="0"/>
          <w:i w:val="0"/>
          <w:color w:val="C00000"/>
          <w:sz w:val="22"/>
          <w:szCs w:val="20"/>
        </w:rPr>
        <w:t>接入电路，顺时针转动旋钮时，电位器接入电路的电阻变小，电路中电流变大，灯泡变亮，故C正确；</w:t>
      </w:r>
    </w:p>
    <w:p w14:paraId="4DF4BF0E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D．若只将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a</w:t>
      </w:r>
      <w:r>
        <w:rPr>
          <w:rFonts w:eastAsia="宋体"/>
          <w:b w:val="0"/>
          <w:i w:val="0"/>
          <w:color w:val="C00000"/>
          <w:sz w:val="22"/>
          <w:szCs w:val="20"/>
        </w:rPr>
        <w:t>、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c</w:t>
      </w:r>
      <w:r>
        <w:rPr>
          <w:rFonts w:eastAsia="宋体"/>
          <w:b w:val="0"/>
          <w:i w:val="0"/>
          <w:color w:val="C00000"/>
          <w:sz w:val="22"/>
          <w:szCs w:val="20"/>
        </w:rPr>
        <w:t>接入电路，电位器的全部电阻丝都接入电路，顺时针转动旋钮时，电位器接入电路的电阻不变，电路中电流不变，所以灯泡的亮度不变，故D错误。</w:t>
      </w:r>
    </w:p>
    <w:p w14:paraId="63BFA26A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故选BC。</w:t>
      </w:r>
    </w:p>
    <w:p w14:paraId="38158B13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14．</w:t>
      </w:r>
      <w:r>
        <w:rPr>
          <w:rFonts w:hint="eastAsia"/>
          <w:b/>
          <w:bCs/>
          <w:i w:val="0"/>
          <w:sz w:val="22"/>
          <w:szCs w:val="20"/>
          <w:lang w:eastAsia="zh-CN"/>
        </w:rPr>
        <w:t>（双选）</w:t>
      </w:r>
      <w:r>
        <w:rPr>
          <w:rFonts w:eastAsia="宋体"/>
          <w:b w:val="0"/>
          <w:i w:val="0"/>
          <w:sz w:val="22"/>
          <w:szCs w:val="20"/>
        </w:rPr>
        <w:t>在图中所示的电路中，电源电压保持不变，闭合开关S，电路正常工作一段时间后灯熄灭，且只有一只电表的示数变大。下列判断正确的是（　　）</w:t>
      </w:r>
    </w:p>
    <w:p w14:paraId="2F8C60D5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1543050" cy="1333500"/>
            <wp:effectExtent l="0" t="0" r="0" b="0"/>
            <wp:docPr id="100029" name="图片 100029" descr="@@@42ced921-7548-4179-b02d-0126ccec0e8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@@@42ced921-7548-4179-b02d-0126ccec0e8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49CBE4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A．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R</w:t>
      </w:r>
      <w:r>
        <w:rPr>
          <w:rFonts w:eastAsia="宋体"/>
          <w:b w:val="0"/>
          <w:i w:val="0"/>
          <w:sz w:val="22"/>
          <w:szCs w:val="20"/>
        </w:rPr>
        <w:t>短路，电压表示数变小</w:t>
      </w:r>
    </w:p>
    <w:p w14:paraId="06C15082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B．L断路，电压表示数变大</w:t>
      </w:r>
    </w:p>
    <w:p w14:paraId="6F760C4B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C．L短路，电流表示数变大</w:t>
      </w:r>
    </w:p>
    <w:p w14:paraId="165E72FB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D．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R</w:t>
      </w:r>
      <w:r>
        <w:rPr>
          <w:rFonts w:eastAsia="宋体"/>
          <w:b w:val="0"/>
          <w:i w:val="0"/>
          <w:sz w:val="22"/>
          <w:szCs w:val="20"/>
        </w:rPr>
        <w:t>断路，电流表示数变大</w:t>
      </w:r>
    </w:p>
    <w:p w14:paraId="1B956052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【答案】BC</w:t>
      </w:r>
    </w:p>
    <w:p w14:paraId="1632DCAF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i/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【详解】由图可知，闭合开关后，灯泡L和电阻R串联，电流表测电路中的电流，电压表测灯泡两端的电压。</w:t>
      </w:r>
    </w:p>
    <w:p w14:paraId="6B35AC24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i/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A．若R短路，电路为灯泡L的简单电路，电压表测量电源电压，即电压表示数变大，故A错误；</w:t>
      </w:r>
    </w:p>
    <w:p w14:paraId="454BF62B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i/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B．若L断路，则电路中的电流为零，电压表与R串联，因为电压表正负接线柱与电源正负极相连，因此电压表示数等于电源电压，故其示数将变大，故B正确；</w:t>
      </w:r>
    </w:p>
    <w:p w14:paraId="0C39F85E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i/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C．若L短路，电路为电阻R的简单电路，此时电压表也被短路，则电压表示数为0，L短路时电路中电阻减小，则电路中电流变大，即电流表示数变大，故C正确；</w:t>
      </w:r>
    </w:p>
    <w:p w14:paraId="57694974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i/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D．若R断路，则电路中的电流为0，电压表只与电源的正极相连，故两电表示数均为零，即指针不偏转，故D错误。</w:t>
      </w:r>
    </w:p>
    <w:p w14:paraId="0BC4EB90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故选BC。</w:t>
      </w:r>
    </w:p>
    <w:p w14:paraId="1D4B2371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24"/>
          <w:szCs w:val="20"/>
        </w:rPr>
      </w:pPr>
    </w:p>
    <w:p w14:paraId="5DFBD20D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rFonts w:eastAsiaTheme="minorEastAsia" w:hint="eastAsia"/>
          <w:b/>
          <w:bCs w:val="0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sz w:val="22"/>
          <w:szCs w:val="22"/>
          <w:lang w:val="en-US" w:eastAsia="zh-CN"/>
        </w:rPr>
        <w:t>三、作图题(共2题；每题2分，共4分)</w:t>
      </w:r>
    </w:p>
    <w:p w14:paraId="62010CAD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15．如图所示的电路中，有几根导线尚未连接，请用笔画线代替导线补上。补上后要求：</w:t>
      </w:r>
    </w:p>
    <w:p w14:paraId="73216AEB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①两灯泡并联，开关控制整个电路；</w:t>
      </w:r>
    </w:p>
    <w:p w14:paraId="7C6F2E65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②电流表测两灯的总电流；</w:t>
      </w:r>
    </w:p>
    <w:p w14:paraId="18186FAD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③滑动变阻器只能调节灯</w:t>
      </w:r>
      <w:r>
        <w:rPr>
          <w:sz w:val="22"/>
          <w:szCs w:val="20"/>
        </w:rPr>
        <w:object>
          <v:shape id="_x0000_i1057" type="#_x0000_t75" alt="eqId62e76322da99c521981992a53339042c" style="width:18.7pt;height:24.1pt" o:ole="" coordsize="21600,21600" o:preferrelative="t" filled="f" stroked="f">
            <v:stroke joinstyle="miter"/>
            <v:imagedata r:id="rId12" o:title="eqId62e76322da99c521981992a53339042c"/>
            <o:lock v:ext="edit" aspectratio="t"/>
            <w10:anchorlock/>
          </v:shape>
          <o:OLEObject Type="Embed" ProgID="Equation.DSMT4" ShapeID="_x0000_i1057" DrawAspect="Content" ObjectID="_1468075757" r:id="rId75"/>
        </w:object>
      </w:r>
      <w:r>
        <w:rPr>
          <w:rFonts w:eastAsia="宋体"/>
          <w:b w:val="0"/>
          <w:i w:val="0"/>
          <w:sz w:val="22"/>
          <w:szCs w:val="20"/>
        </w:rPr>
        <w:t>的亮度，当滑片向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B</w:t>
      </w:r>
      <w:r>
        <w:rPr>
          <w:rFonts w:eastAsia="宋体"/>
          <w:b w:val="0"/>
          <w:i w:val="0"/>
          <w:sz w:val="22"/>
          <w:szCs w:val="20"/>
        </w:rPr>
        <w:t>端移动时，灯</w:t>
      </w:r>
      <w:r>
        <w:rPr>
          <w:sz w:val="22"/>
          <w:szCs w:val="20"/>
        </w:rPr>
        <w:object>
          <v:shape id="_x0000_i1058" type="#_x0000_t75" alt="eqId62e76322da99c521981992a53339042c" style="width:18.7pt;height:24.1pt" o:ole="" coordsize="21600,21600" o:preferrelative="t" filled="f" stroked="f">
            <v:stroke joinstyle="miter"/>
            <v:imagedata r:id="rId12" o:title="eqId62e76322da99c521981992a53339042c"/>
            <o:lock v:ext="edit" aspectratio="t"/>
            <w10:anchorlock/>
          </v:shape>
          <o:OLEObject Type="Embed" ProgID="Equation.DSMT4" ShapeID="_x0000_i1058" DrawAspect="Content" ObjectID="_1468075758" r:id="rId76"/>
        </w:object>
      </w:r>
      <w:r>
        <w:rPr>
          <w:rFonts w:eastAsia="宋体"/>
          <w:b w:val="0"/>
          <w:i w:val="0"/>
          <w:sz w:val="22"/>
          <w:szCs w:val="20"/>
        </w:rPr>
        <w:t>变暗。</w:t>
      </w:r>
    </w:p>
    <w:p w14:paraId="5BAEA851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2724150" cy="1571625"/>
            <wp:effectExtent l="0" t="0" r="0" b="0"/>
            <wp:docPr id="100031" name="图片 100031" descr="@@@9c6d225e-5d28-44e5-b150-3ed9c5da54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@@@9c6d225e-5d28-44e5-b150-3ed9c5da543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380A41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【答案】</w:t>
      </w:r>
      <w:r>
        <w:rPr>
          <w:rFonts w:ascii="Times New Roman" w:eastAsia="Times New Roman" w:hAnsi="Times New Roman" w:cs="Times New Roman"/>
          <w:strike w:val="0"/>
          <w:color w:val="C00000"/>
          <w:kern w:val="0"/>
          <w:sz w:val="21"/>
          <w:szCs w:val="21"/>
          <w:u w:val="none"/>
        </w:rPr>
        <w:drawing>
          <wp:inline distT="0" distB="0" distL="114300" distR="114300">
            <wp:extent cx="2600325" cy="1495425"/>
            <wp:effectExtent l="0" t="0" r="0" b="0"/>
            <wp:docPr id="100033" name="图片 100033" descr="@@@a8ea779d-ae1e-4eb3-9c91-8d9217abb9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@@@a8ea779d-ae1e-4eb3-9c91-8d9217abb9ed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900F2F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【详解】从电源正极出发，连接开关，然后分两条支路，一条支路直接连接灯泡L</w:t>
      </w:r>
      <w:r>
        <w:rPr>
          <w:rFonts w:eastAsia="宋体"/>
          <w:b w:val="0"/>
          <w:i w:val="0"/>
          <w:color w:val="C00000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color w:val="C00000"/>
          <w:sz w:val="22"/>
          <w:szCs w:val="20"/>
        </w:rPr>
        <w:t>，另一条支路连接滑动变阻器、灯泡L</w:t>
      </w:r>
      <w:r>
        <w:rPr>
          <w:rFonts w:eastAsia="宋体"/>
          <w:b w:val="0"/>
          <w:i w:val="0"/>
          <w:color w:val="C0000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C00000"/>
          <w:sz w:val="22"/>
          <w:szCs w:val="20"/>
        </w:rPr>
        <w:t>；要满足滑片向B端移动时，灯L</w:t>
      </w:r>
      <w:r>
        <w:rPr>
          <w:rFonts w:eastAsia="宋体"/>
          <w:b w:val="0"/>
          <w:i w:val="0"/>
          <w:color w:val="C0000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C00000"/>
          <w:sz w:val="22"/>
          <w:szCs w:val="20"/>
        </w:rPr>
        <w:t>变暗，所以滑动变阻器应接A接线柱；然后两条支路汇合后连接电流表，电流表测总电流，需串联在干路中，最后回到电源负极，如图所示：</w:t>
      </w:r>
    </w:p>
    <w:p w14:paraId="5BD847D9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2571750" cy="1485900"/>
            <wp:effectExtent l="0" t="0" r="0" b="0"/>
            <wp:docPr id="100035" name="图片 100035" descr="@@@e708b866-c35c-4e96-8f8d-eb95ba6da6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@@@e708b866-c35c-4e96-8f8d-eb95ba6da6b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257175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EA8803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16．如图所示，闭合开关，三灯均发光。图中a、b、c三表可能是电流表也可能是电压表，请在图中补充“A”或“V”。</w:t>
      </w:r>
    </w:p>
    <w:p w14:paraId="276D0451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2333625" cy="1762125"/>
            <wp:effectExtent l="0" t="0" r="0" b="0"/>
            <wp:docPr id="100037" name="图片 100037" descr="@@@c27405a3-ac69-42f9-b128-4302c64f7a4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@@@c27405a3-ac69-42f9-b128-4302c64f7a4c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C9F6D1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【答案】</w:t>
      </w:r>
      <w:r>
        <w:rPr>
          <w:rFonts w:ascii="Times New Roman" w:eastAsia="Times New Roman" w:hAnsi="Times New Roman" w:cs="Times New Roman"/>
          <w:strike w:val="0"/>
          <w:color w:val="C00000"/>
          <w:kern w:val="0"/>
          <w:sz w:val="21"/>
          <w:szCs w:val="21"/>
          <w:u w:val="none"/>
        </w:rPr>
        <w:drawing>
          <wp:inline distT="0" distB="0" distL="114300" distR="114300">
            <wp:extent cx="2200275" cy="1657350"/>
            <wp:effectExtent l="0" t="0" r="0" b="0"/>
            <wp:docPr id="100039" name="图片 100039" descr="@@@d9f71a23-59e5-4d53-bc50-4547e394d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@@@d9f71a23-59e5-4d53-bc50-4547e394d04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CF75A8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【详解】闭合开关，三灯均发光。若a为电流表，则灯泡L</w:t>
      </w:r>
      <w:r>
        <w:rPr>
          <w:rFonts w:eastAsia="宋体"/>
          <w:b w:val="0"/>
          <w:i w:val="0"/>
          <w:color w:val="C00000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color w:val="C00000"/>
          <w:sz w:val="22"/>
          <w:szCs w:val="20"/>
        </w:rPr>
        <w:t>不发光，故a为电压表；若b为电流表，则灯L</w:t>
      </w:r>
      <w:r>
        <w:rPr>
          <w:rFonts w:eastAsia="宋体"/>
          <w:b w:val="0"/>
          <w:i w:val="0"/>
          <w:color w:val="C0000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C00000"/>
          <w:sz w:val="22"/>
          <w:szCs w:val="20"/>
        </w:rPr>
        <w:t>不发光，故b为电压表，若c为电压表，则三灯均不发光，故c为电流表。如图所示：</w:t>
      </w:r>
    </w:p>
    <w:p w14:paraId="16BA2B12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2362200" cy="1781175"/>
            <wp:effectExtent l="0" t="0" r="0" b="0"/>
            <wp:docPr id="100041" name="图片 100041" descr="@@@84711e45-9edf-401e-b76c-b51d15fb67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@@@84711e45-9edf-401e-b76c-b51d15fb673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2E9AD7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rFonts w:eastAsiaTheme="minorEastAsia" w:hint="eastAsia"/>
          <w:b/>
          <w:bCs w:val="0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sz w:val="22"/>
          <w:szCs w:val="22"/>
          <w:lang w:val="en-US" w:eastAsia="zh-CN"/>
        </w:rPr>
        <w:t>四、实验探究题(共3题；每空1分，共16分)</w:t>
      </w:r>
    </w:p>
    <w:p w14:paraId="7A66D856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17．（本题8分）巴蜀中学实验小组在“探究串联电路电压的规律”实验中设计了如图所示的电路。</w:t>
      </w:r>
    </w:p>
    <w:p w14:paraId="2BDABA6E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center"/>
        <w:rPr>
          <w:sz w:val="22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5276215" cy="1508760"/>
            <wp:effectExtent l="0" t="0" r="0" b="0"/>
            <wp:docPr id="100043" name="图片 100043" descr="@@@74cf3091-d753-460c-8d7a-551ab33478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@@@74cf3091-d753-460c-8d7a-551ab334788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76800" cy="1508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C45C81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(1)图乙是他们按照图甲电路图连接的部分实物电路，请利用笔划线代替导线帮助他们完成电路连接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</w:t>
      </w:r>
      <w:r>
        <w:rPr>
          <w:rFonts w:eastAsia="宋体"/>
          <w:b w:val="0"/>
          <w:i w:val="0"/>
          <w:sz w:val="22"/>
          <w:szCs w:val="20"/>
        </w:rPr>
        <w:t>。</w:t>
      </w:r>
    </w:p>
    <w:p w14:paraId="0FA2E6DD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(2)连好电路闭合开关后，小蜀发现两个灯泡都不亮，电压表的示数接近电源电压。小蜀接下来的操作最合理的是：断开开关，（　　）（选填下列字母），然后闭合开关，观察电压表示数。</w:t>
      </w:r>
    </w:p>
    <w:p w14:paraId="75947C75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A．立即更换两个灯泡</w:t>
      </w:r>
    </w:p>
    <w:p w14:paraId="0CFA7CA8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B．拧紧</w:t>
      </w:r>
      <w:r>
        <w:rPr>
          <w:sz w:val="22"/>
          <w:szCs w:val="20"/>
        </w:rPr>
        <w:object>
          <v:shape id="_x0000_i1059" type="#_x0000_t75" alt="eqId62e76322da99c521981992a53339042c" style="width:18.7pt;height:24.1pt" o:ole="" coordsize="21600,21600" o:preferrelative="t" filled="f" stroked="f">
            <v:stroke joinstyle="miter"/>
            <v:imagedata r:id="rId12" o:title="eqId62e76322da99c521981992a53339042c"/>
            <o:lock v:ext="edit" aspectratio="t"/>
            <w10:anchorlock/>
          </v:shape>
          <o:OLEObject Type="Embed" ProgID="Equation.DSMT4" ShapeID="_x0000_i1059" DrawAspect="Content" ObjectID="_1468075759" r:id="rId82"/>
        </w:object>
      </w:r>
      <w:r>
        <w:rPr>
          <w:rFonts w:eastAsia="宋体"/>
          <w:b w:val="0"/>
          <w:i w:val="0"/>
          <w:sz w:val="22"/>
          <w:szCs w:val="20"/>
        </w:rPr>
        <w:t>两端的接线柱</w:t>
      </w:r>
    </w:p>
    <w:p w14:paraId="16321273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C．拧紧</w:t>
      </w:r>
      <w:r>
        <w:rPr>
          <w:sz w:val="22"/>
          <w:szCs w:val="20"/>
        </w:rPr>
        <w:object>
          <v:shape id="_x0000_i1060" type="#_x0000_t75" alt="eqId7afbfe404ad5febf1904d763974967b3" style="width:20.1pt;height:24.65pt" o:ole="" coordsize="21600,21600" o:preferrelative="t" filled="f" stroked="f">
            <v:stroke joinstyle="miter"/>
            <v:imagedata r:id="rId14" o:title="eqId7afbfe404ad5febf1904d763974967b3"/>
            <o:lock v:ext="edit" aspectratio="t"/>
            <w10:anchorlock/>
          </v:shape>
          <o:OLEObject Type="Embed" ProgID="Equation.DSMT4" ShapeID="_x0000_i1060" DrawAspect="Content" ObjectID="_1468075760" r:id="rId83"/>
        </w:object>
      </w:r>
      <w:r>
        <w:rPr>
          <w:rFonts w:eastAsia="宋体"/>
          <w:b w:val="0"/>
          <w:i w:val="0"/>
          <w:sz w:val="22"/>
          <w:szCs w:val="20"/>
        </w:rPr>
        <w:t>两端的接线柱</w:t>
      </w:r>
    </w:p>
    <w:p w14:paraId="40EDA0B6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(3)排除故障后，闭合开关，测得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AB</w:t>
      </w:r>
      <w:r>
        <w:rPr>
          <w:rFonts w:eastAsia="宋体"/>
          <w:b w:val="0"/>
          <w:i w:val="0"/>
          <w:sz w:val="22"/>
          <w:szCs w:val="20"/>
        </w:rPr>
        <w:t>两点间电压如图丙所示，电压表示数为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</w:t>
      </w:r>
      <w:r>
        <w:rPr>
          <w:rFonts w:eastAsia="宋体"/>
          <w:b w:val="0"/>
          <w:i w:val="0"/>
          <w:sz w:val="22"/>
          <w:szCs w:val="20"/>
        </w:rPr>
        <w:t>V。</w:t>
      </w:r>
    </w:p>
    <w:p w14:paraId="7E0A22DA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(4)小巴和小蜀在实验过程中进行了讨论交流，小巴提出利用原来的电路图，电压表所接的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B</w:t>
      </w:r>
      <w:r>
        <w:rPr>
          <w:rFonts w:eastAsia="宋体"/>
          <w:b w:val="0"/>
          <w:i w:val="0"/>
          <w:sz w:val="22"/>
          <w:szCs w:val="20"/>
        </w:rPr>
        <w:t>点不动，只将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A</w:t>
      </w:r>
      <w:r>
        <w:rPr>
          <w:rFonts w:eastAsia="宋体"/>
          <w:b w:val="0"/>
          <w:i w:val="0"/>
          <w:sz w:val="22"/>
          <w:szCs w:val="20"/>
        </w:rPr>
        <w:t>点改接到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C</w:t>
      </w:r>
      <w:r>
        <w:rPr>
          <w:rFonts w:eastAsia="宋体"/>
          <w:b w:val="0"/>
          <w:i w:val="0"/>
          <w:sz w:val="22"/>
          <w:szCs w:val="20"/>
        </w:rPr>
        <w:t>点上，便可测出</w:t>
      </w:r>
      <w:r>
        <w:rPr>
          <w:sz w:val="22"/>
          <w:szCs w:val="20"/>
        </w:rPr>
        <w:object>
          <v:shape id="_x0000_i1061" type="#_x0000_t75" alt="eqId7afbfe404ad5febf1904d763974967b3" style="width:20.1pt;height:24.65pt" o:ole="" coordsize="21600,21600" o:preferrelative="t" filled="f" stroked="f">
            <v:stroke joinstyle="miter"/>
            <v:imagedata r:id="rId14" o:title="eqId7afbfe404ad5febf1904d763974967b3"/>
            <o:lock v:ext="edit" aspectratio="t"/>
            <w10:anchorlock/>
          </v:shape>
          <o:OLEObject Type="Embed" ProgID="Equation.DSMT4" ShapeID="_x0000_i1061" DrawAspect="Content" ObjectID="_1468075761" r:id="rId84"/>
        </w:object>
      </w:r>
      <w:r>
        <w:rPr>
          <w:rFonts w:eastAsia="宋体"/>
          <w:b w:val="0"/>
          <w:i w:val="0"/>
          <w:sz w:val="22"/>
          <w:szCs w:val="20"/>
        </w:rPr>
        <w:t>两端的电压，小蜀认为这个方法不可行，原因是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  </w:t>
      </w:r>
      <w:r>
        <w:rPr>
          <w:rFonts w:eastAsia="宋体"/>
          <w:b w:val="0"/>
          <w:i w:val="0"/>
          <w:sz w:val="22"/>
          <w:szCs w:val="20"/>
        </w:rPr>
        <w:t>。</w:t>
      </w:r>
    </w:p>
    <w:p w14:paraId="4E1DB6FC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(5)下表是他们实验测量的数据，分析表格中的实验数据：</w:t>
      </w:r>
    </w:p>
    <w:tbl>
      <w:tblPr>
        <w:tblStyle w:val="TableNormal"/>
        <w:tblW w:w="7455" w:type="dxa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425"/>
        <w:gridCol w:w="1455"/>
        <w:gridCol w:w="1515"/>
        <w:gridCol w:w="1545"/>
        <w:gridCol w:w="1515"/>
      </w:tblGrid>
      <w:tr w14:paraId="65861DEA">
        <w:tblPrEx>
          <w:tblW w:w="7455" w:type="dxa"/>
          <w:tblInd w:w="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C93731">
            <w:pPr>
              <w:keepNext w:val="0"/>
              <w:keepLines w:val="0"/>
              <w:pageBreakBefore w:val="0"/>
              <w:shd w:val="clear" w:color="auto" w:fill="auto"/>
              <w:kinsoku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sz w:val="22"/>
                <w:szCs w:val="20"/>
              </w:rPr>
            </w:pPr>
            <w:r>
              <w:rPr>
                <w:rFonts w:eastAsia="宋体"/>
                <w:b w:val="0"/>
                <w:i w:val="0"/>
                <w:sz w:val="22"/>
                <w:szCs w:val="20"/>
              </w:rPr>
              <w:t>实验次数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B226B5">
            <w:pPr>
              <w:keepNext w:val="0"/>
              <w:keepLines w:val="0"/>
              <w:pageBreakBefore w:val="0"/>
              <w:shd w:val="clear" w:color="auto" w:fill="auto"/>
              <w:kinsoku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sz w:val="22"/>
                <w:szCs w:val="20"/>
              </w:rPr>
            </w:pPr>
            <w:r>
              <w:rPr>
                <w:rFonts w:eastAsia="宋体"/>
                <w:b w:val="0"/>
                <w:i w:val="0"/>
                <w:sz w:val="22"/>
                <w:szCs w:val="20"/>
              </w:rPr>
              <w:t>灯泡规格</w:t>
            </w:r>
          </w:p>
        </w:tc>
        <w:tc>
          <w:tcPr>
            <w:tcW w:w="15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BC83DA">
            <w:pPr>
              <w:keepNext w:val="0"/>
              <w:keepLines w:val="0"/>
              <w:pageBreakBefore w:val="0"/>
              <w:shd w:val="clear" w:color="auto" w:fill="auto"/>
              <w:kinsoku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center"/>
              <w:textAlignment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object>
                <v:shape id="_x0000_i1062" type="#_x0000_t75" alt="eqId602c32937bfbedc419596104fece9505" style="width:29.45pt;height:24.25pt" o:ole="" coordsize="21600,21600" o:preferrelative="t" filled="f" stroked="f">
                  <v:stroke joinstyle="miter"/>
                  <v:imagedata r:id="rId85" o:title="eqId602c32937bfbedc419596104fece9505"/>
                  <o:lock v:ext="edit" aspectratio="t"/>
                  <w10:anchorlock/>
                </v:shape>
                <o:OLEObject Type="Embed" ProgID="Equation.DSMT4" ShapeID="_x0000_i1062" DrawAspect="Content" ObjectID="_1468075762" r:id="rId86"/>
              </w:objec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01622A">
            <w:pPr>
              <w:keepNext w:val="0"/>
              <w:keepLines w:val="0"/>
              <w:pageBreakBefore w:val="0"/>
              <w:shd w:val="clear" w:color="auto" w:fill="auto"/>
              <w:kinsoku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center"/>
              <w:textAlignment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object>
                <v:shape id="_x0000_i1063" type="#_x0000_t75" alt="eqIdc170a813c1713a70ad1598a62793601b" style="width:29.45pt;height:24.4pt" o:ole="" coordsize="21600,21600" o:preferrelative="t" filled="f" stroked="f">
                  <v:stroke joinstyle="miter"/>
                  <v:imagedata r:id="rId87" o:title="eqIdc170a813c1713a70ad1598a62793601b"/>
                  <o:lock v:ext="edit" aspectratio="t"/>
                  <w10:anchorlock/>
                </v:shape>
                <o:OLEObject Type="Embed" ProgID="Equation.DSMT4" ShapeID="_x0000_i1063" DrawAspect="Content" ObjectID="_1468075763" r:id="rId88"/>
              </w:object>
            </w:r>
          </w:p>
        </w:tc>
        <w:tc>
          <w:tcPr>
            <w:tcW w:w="15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D41E9C">
            <w:pPr>
              <w:keepNext w:val="0"/>
              <w:keepLines w:val="0"/>
              <w:pageBreakBefore w:val="0"/>
              <w:shd w:val="clear" w:color="auto" w:fill="auto"/>
              <w:kinsoku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center"/>
              <w:textAlignment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object>
                <v:shape id="_x0000_i1064" type="#_x0000_t75" alt="eqId6665aae8734e07b02ee03e01ec51a36d" style="width:29.45pt;height:23.9pt" o:ole="" coordsize="21600,21600" o:preferrelative="t" filled="f" stroked="f">
                  <v:stroke joinstyle="miter"/>
                  <v:imagedata r:id="rId89" o:title="eqId6665aae8734e07b02ee03e01ec51a36d"/>
                  <o:lock v:ext="edit" aspectratio="t"/>
                  <w10:anchorlock/>
                </v:shape>
                <o:OLEObject Type="Embed" ProgID="Equation.DSMT4" ShapeID="_x0000_i1064" DrawAspect="Content" ObjectID="_1468075764" r:id="rId90"/>
              </w:object>
            </w:r>
          </w:p>
        </w:tc>
      </w:tr>
      <w:tr w14:paraId="26ED72B9">
        <w:tblPrEx>
          <w:tblW w:w="7455" w:type="dxa"/>
          <w:tblInd w:w="0" w:type="dxa"/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626608">
            <w:pPr>
              <w:keepNext w:val="0"/>
              <w:keepLines w:val="0"/>
              <w:pageBreakBefore w:val="0"/>
              <w:shd w:val="clear" w:color="auto" w:fill="auto"/>
              <w:kinsoku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sz w:val="22"/>
                <w:szCs w:val="20"/>
              </w:rPr>
            </w:pPr>
            <w:r>
              <w:rPr>
                <w:rFonts w:eastAsia="宋体"/>
                <w:b w:val="0"/>
                <w:i w:val="0"/>
                <w:sz w:val="22"/>
                <w:szCs w:val="20"/>
              </w:rPr>
              <w:t>1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C95246">
            <w:pPr>
              <w:keepNext w:val="0"/>
              <w:keepLines w:val="0"/>
              <w:pageBreakBefore w:val="0"/>
              <w:shd w:val="clear" w:color="auto" w:fill="auto"/>
              <w:kinsoku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object>
                <v:shape id="_x0000_i1065" type="#_x0000_t75" alt="eqId62e76322da99c521981992a53339042c" style="width:18.7pt;height:24.1pt" o:ole="" coordsize="21600,21600" o:preferrelative="t" filled="f" stroked="f">
                  <v:stroke joinstyle="miter"/>
                  <v:imagedata r:id="rId12" o:title="eqId62e76322da99c521981992a53339042c"/>
                  <o:lock v:ext="edit" aspectratio="t"/>
                  <w10:anchorlock/>
                </v:shape>
                <o:OLEObject Type="Embed" ProgID="Equation.DSMT4" ShapeID="_x0000_i1065" DrawAspect="Content" ObjectID="_1468075765" r:id="rId91"/>
              </w:object>
            </w:r>
            <w:r>
              <w:rPr>
                <w:rFonts w:eastAsia="宋体"/>
                <w:b w:val="0"/>
                <w:i w:val="0"/>
                <w:sz w:val="22"/>
                <w:szCs w:val="20"/>
              </w:rPr>
              <w:t>、</w:t>
            </w:r>
            <w:r>
              <w:rPr>
                <w:sz w:val="22"/>
                <w:szCs w:val="20"/>
              </w:rPr>
              <w:object>
                <v:shape id="_x0000_i1066" type="#_x0000_t75" alt="eqId7afbfe404ad5febf1904d763974967b3" style="width:20.1pt;height:24.65pt" o:ole="" coordsize="21600,21600" o:preferrelative="t" filled="f" stroked="f">
                  <v:stroke joinstyle="miter"/>
                  <v:imagedata r:id="rId14" o:title="eqId7afbfe404ad5febf1904d763974967b3"/>
                  <o:lock v:ext="edit" aspectratio="t"/>
                  <w10:anchorlock/>
                </v:shape>
                <o:OLEObject Type="Embed" ProgID="Equation.DSMT4" ShapeID="_x0000_i1066" DrawAspect="Content" ObjectID="_1468075766" r:id="rId92"/>
              </w:object>
            </w:r>
          </w:p>
        </w:tc>
        <w:tc>
          <w:tcPr>
            <w:tcW w:w="15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F1FAB1">
            <w:pPr>
              <w:keepNext w:val="0"/>
              <w:keepLines w:val="0"/>
              <w:pageBreakBefore w:val="0"/>
              <w:shd w:val="clear" w:color="auto" w:fill="auto"/>
              <w:kinsoku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sz w:val="22"/>
                <w:szCs w:val="20"/>
              </w:rPr>
            </w:pPr>
            <w:r>
              <w:rPr>
                <w:rFonts w:eastAsia="宋体"/>
                <w:b w:val="0"/>
                <w:i w:val="0"/>
                <w:sz w:val="22"/>
                <w:szCs w:val="20"/>
              </w:rPr>
              <w:t>1.0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01B956">
            <w:pPr>
              <w:keepNext w:val="0"/>
              <w:keepLines w:val="0"/>
              <w:pageBreakBefore w:val="0"/>
              <w:shd w:val="clear" w:color="auto" w:fill="auto"/>
              <w:kinsoku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sz w:val="22"/>
                <w:szCs w:val="20"/>
              </w:rPr>
            </w:pPr>
            <w:r>
              <w:rPr>
                <w:rFonts w:eastAsia="宋体"/>
                <w:b w:val="0"/>
                <w:i w:val="0"/>
                <w:sz w:val="22"/>
                <w:szCs w:val="20"/>
              </w:rPr>
              <w:t>1.9</w:t>
            </w:r>
          </w:p>
        </w:tc>
        <w:tc>
          <w:tcPr>
            <w:tcW w:w="15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B1E140">
            <w:pPr>
              <w:keepNext w:val="0"/>
              <w:keepLines w:val="0"/>
              <w:pageBreakBefore w:val="0"/>
              <w:shd w:val="clear" w:color="auto" w:fill="auto"/>
              <w:kinsoku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sz w:val="22"/>
                <w:szCs w:val="20"/>
              </w:rPr>
            </w:pPr>
            <w:r>
              <w:rPr>
                <w:rFonts w:eastAsia="宋体"/>
                <w:b w:val="0"/>
                <w:i w:val="0"/>
                <w:sz w:val="22"/>
                <w:szCs w:val="20"/>
              </w:rPr>
              <w:t>2.9</w:t>
            </w:r>
          </w:p>
        </w:tc>
      </w:tr>
      <w:tr w14:paraId="432814BD">
        <w:tblPrEx>
          <w:tblW w:w="7455" w:type="dxa"/>
          <w:tblInd w:w="0" w:type="dxa"/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08053A">
            <w:pPr>
              <w:keepNext w:val="0"/>
              <w:keepLines w:val="0"/>
              <w:pageBreakBefore w:val="0"/>
              <w:shd w:val="clear" w:color="auto" w:fill="auto"/>
              <w:kinsoku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sz w:val="22"/>
                <w:szCs w:val="20"/>
              </w:rPr>
            </w:pPr>
            <w:r>
              <w:rPr>
                <w:rFonts w:eastAsia="宋体"/>
                <w:b w:val="0"/>
                <w:i w:val="0"/>
                <w:sz w:val="22"/>
                <w:szCs w:val="20"/>
              </w:rPr>
              <w:t>2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E63611">
            <w:pPr>
              <w:keepNext w:val="0"/>
              <w:keepLines w:val="0"/>
              <w:pageBreakBefore w:val="0"/>
              <w:shd w:val="clear" w:color="auto" w:fill="auto"/>
              <w:kinsoku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object>
                <v:shape id="_x0000_i1067" type="#_x0000_t75" alt="eqIdcddc914628565e13f2980fdfa8caa739" style="width:20.1pt;height:24.65pt" o:ole="" coordsize="21600,21600" o:preferrelative="t" filled="f" stroked="f">
                  <v:stroke joinstyle="miter"/>
                  <v:imagedata r:id="rId93" o:title="eqIdcddc914628565e13f2980fdfa8caa739"/>
                  <o:lock v:ext="edit" aspectratio="t"/>
                  <w10:anchorlock/>
                </v:shape>
                <o:OLEObject Type="Embed" ProgID="Equation.DSMT4" ShapeID="_x0000_i1067" DrawAspect="Content" ObjectID="_1468075767" r:id="rId94"/>
              </w:object>
            </w:r>
            <w:r>
              <w:rPr>
                <w:rFonts w:eastAsia="宋体"/>
                <w:b w:val="0"/>
                <w:i w:val="0"/>
                <w:sz w:val="22"/>
                <w:szCs w:val="20"/>
              </w:rPr>
              <w:t>、</w:t>
            </w:r>
            <w:r>
              <w:rPr>
                <w:sz w:val="22"/>
                <w:szCs w:val="20"/>
              </w:rPr>
              <w:object>
                <v:shape id="_x0000_i1068" type="#_x0000_t75" alt="eqIdbe532a2e831955f10d72048cc6b36011" style="width:20.1pt;height:24.1pt" o:ole="" coordsize="21600,21600" o:preferrelative="t" filled="f" stroked="f">
                  <v:stroke joinstyle="miter"/>
                  <v:imagedata r:id="rId95" o:title="eqIdbe532a2e831955f10d72048cc6b36011"/>
                  <o:lock v:ext="edit" aspectratio="t"/>
                  <w10:anchorlock/>
                </v:shape>
                <o:OLEObject Type="Embed" ProgID="Equation.DSMT4" ShapeID="_x0000_i1068" DrawAspect="Content" ObjectID="_1468075768" r:id="rId96"/>
              </w:object>
            </w:r>
          </w:p>
        </w:tc>
        <w:tc>
          <w:tcPr>
            <w:tcW w:w="15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3C3E18">
            <w:pPr>
              <w:keepNext w:val="0"/>
              <w:keepLines w:val="0"/>
              <w:pageBreakBefore w:val="0"/>
              <w:shd w:val="clear" w:color="auto" w:fill="auto"/>
              <w:kinsoku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sz w:val="22"/>
                <w:szCs w:val="20"/>
              </w:rPr>
            </w:pPr>
            <w:r>
              <w:rPr>
                <w:rFonts w:eastAsia="宋体"/>
                <w:b w:val="0"/>
                <w:i w:val="0"/>
                <w:sz w:val="22"/>
                <w:szCs w:val="20"/>
              </w:rPr>
              <w:t>1.2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00AC0D">
            <w:pPr>
              <w:keepNext w:val="0"/>
              <w:keepLines w:val="0"/>
              <w:pageBreakBefore w:val="0"/>
              <w:shd w:val="clear" w:color="auto" w:fill="auto"/>
              <w:kinsoku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sz w:val="22"/>
                <w:szCs w:val="20"/>
              </w:rPr>
            </w:pPr>
            <w:r>
              <w:rPr>
                <w:rFonts w:eastAsia="宋体"/>
                <w:b w:val="0"/>
                <w:i w:val="0"/>
                <w:sz w:val="22"/>
                <w:szCs w:val="20"/>
              </w:rPr>
              <w:t>1.6</w:t>
            </w:r>
          </w:p>
        </w:tc>
        <w:tc>
          <w:tcPr>
            <w:tcW w:w="15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D20180">
            <w:pPr>
              <w:keepNext w:val="0"/>
              <w:keepLines w:val="0"/>
              <w:pageBreakBefore w:val="0"/>
              <w:shd w:val="clear" w:color="auto" w:fill="auto"/>
              <w:kinsoku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sz w:val="22"/>
                <w:szCs w:val="20"/>
              </w:rPr>
            </w:pPr>
            <w:r>
              <w:rPr>
                <w:rFonts w:eastAsia="宋体"/>
                <w:b w:val="0"/>
                <w:i w:val="0"/>
                <w:sz w:val="22"/>
                <w:szCs w:val="20"/>
              </w:rPr>
              <w:t>2.8</w:t>
            </w:r>
          </w:p>
        </w:tc>
      </w:tr>
      <w:tr w14:paraId="32387F33">
        <w:tblPrEx>
          <w:tblW w:w="7455" w:type="dxa"/>
          <w:tblInd w:w="0" w:type="dxa"/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721A4B">
            <w:pPr>
              <w:keepNext w:val="0"/>
              <w:keepLines w:val="0"/>
              <w:pageBreakBefore w:val="0"/>
              <w:shd w:val="clear" w:color="auto" w:fill="auto"/>
              <w:kinsoku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sz w:val="22"/>
                <w:szCs w:val="20"/>
              </w:rPr>
            </w:pPr>
            <w:r>
              <w:rPr>
                <w:rFonts w:eastAsia="宋体"/>
                <w:b w:val="0"/>
                <w:i w:val="0"/>
                <w:sz w:val="22"/>
                <w:szCs w:val="20"/>
              </w:rPr>
              <w:t>3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99AA93">
            <w:pPr>
              <w:keepNext w:val="0"/>
              <w:keepLines w:val="0"/>
              <w:pageBreakBefore w:val="0"/>
              <w:shd w:val="clear" w:color="auto" w:fill="auto"/>
              <w:kinsoku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object>
                <v:shape id="_x0000_i1069" type="#_x0000_t75" alt="eqId62e76322da99c521981992a53339042c" style="width:18.7pt;height:24.1pt" o:ole="" coordsize="21600,21600" o:preferrelative="t" filled="f" stroked="f">
                  <v:stroke joinstyle="miter"/>
                  <v:imagedata r:id="rId12" o:title="eqId62e76322da99c521981992a53339042c"/>
                  <o:lock v:ext="edit" aspectratio="t"/>
                  <w10:anchorlock/>
                </v:shape>
                <o:OLEObject Type="Embed" ProgID="Equation.DSMT4" ShapeID="_x0000_i1069" DrawAspect="Content" ObjectID="_1468075769" r:id="rId97"/>
              </w:object>
            </w:r>
            <w:r>
              <w:rPr>
                <w:rFonts w:eastAsia="宋体"/>
                <w:b w:val="0"/>
                <w:i w:val="0"/>
                <w:sz w:val="22"/>
                <w:szCs w:val="20"/>
              </w:rPr>
              <w:t>、</w:t>
            </w:r>
            <w:r>
              <w:rPr>
                <w:sz w:val="22"/>
                <w:szCs w:val="20"/>
              </w:rPr>
              <w:object>
                <v:shape id="_x0000_i1070" type="#_x0000_t75" alt="eqId62e76322da99c521981992a53339042c" style="width:18.7pt;height:24.1pt" o:ole="" coordsize="21600,21600" o:preferrelative="t" filled="f" stroked="f">
                  <v:stroke joinstyle="miter"/>
                  <v:imagedata r:id="rId12" o:title="eqId62e76322da99c521981992a53339042c"/>
                  <o:lock v:ext="edit" aspectratio="t"/>
                  <w10:anchorlock/>
                </v:shape>
                <o:OLEObject Type="Embed" ProgID="Equation.DSMT4" ShapeID="_x0000_i1070" DrawAspect="Content" ObjectID="_1468075770" r:id="rId98"/>
              </w:object>
            </w:r>
          </w:p>
        </w:tc>
        <w:tc>
          <w:tcPr>
            <w:tcW w:w="15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5A71AF">
            <w:pPr>
              <w:keepNext w:val="0"/>
              <w:keepLines w:val="0"/>
              <w:pageBreakBefore w:val="0"/>
              <w:shd w:val="clear" w:color="auto" w:fill="auto"/>
              <w:kinsoku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sz w:val="22"/>
                <w:szCs w:val="20"/>
              </w:rPr>
            </w:pPr>
            <w:r>
              <w:rPr>
                <w:rFonts w:eastAsia="宋体"/>
                <w:b w:val="0"/>
                <w:i w:val="0"/>
                <w:sz w:val="22"/>
                <w:szCs w:val="20"/>
              </w:rPr>
              <w:t>1.4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D4BCD3">
            <w:pPr>
              <w:keepNext w:val="0"/>
              <w:keepLines w:val="0"/>
              <w:pageBreakBefore w:val="0"/>
              <w:shd w:val="clear" w:color="auto" w:fill="auto"/>
              <w:kinsoku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sz w:val="22"/>
                <w:szCs w:val="20"/>
              </w:rPr>
            </w:pPr>
            <w:r>
              <w:rPr>
                <w:rFonts w:eastAsia="宋体"/>
                <w:b w:val="0"/>
                <w:i w:val="0"/>
                <w:sz w:val="22"/>
                <w:szCs w:val="20"/>
              </w:rPr>
              <w:t>1.4</w:t>
            </w:r>
          </w:p>
        </w:tc>
        <w:tc>
          <w:tcPr>
            <w:tcW w:w="15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E8EEC7">
            <w:pPr>
              <w:keepNext w:val="0"/>
              <w:keepLines w:val="0"/>
              <w:pageBreakBefore w:val="0"/>
              <w:shd w:val="clear" w:color="auto" w:fill="auto"/>
              <w:kinsoku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sz w:val="22"/>
                <w:szCs w:val="20"/>
              </w:rPr>
            </w:pPr>
            <w:r>
              <w:rPr>
                <w:rFonts w:eastAsia="宋体"/>
                <w:b w:val="0"/>
                <w:i w:val="0"/>
                <w:sz w:val="22"/>
                <w:szCs w:val="20"/>
              </w:rPr>
              <w:t>2.8</w:t>
            </w:r>
          </w:p>
        </w:tc>
      </w:tr>
    </w:tbl>
    <w:p w14:paraId="42F216BF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①小巴设计的表格中存在的不足之处是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     </w:t>
      </w:r>
      <w:r>
        <w:rPr>
          <w:rFonts w:eastAsia="宋体"/>
          <w:b w:val="0"/>
          <w:i w:val="0"/>
          <w:sz w:val="22"/>
          <w:szCs w:val="20"/>
        </w:rPr>
        <w:t>；</w:t>
      </w:r>
    </w:p>
    <w:p w14:paraId="099EA0EB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②完善表格后，分析表格数据可以得出结论：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 </w:t>
      </w:r>
      <w:r>
        <w:rPr>
          <w:rFonts w:eastAsia="宋体"/>
          <w:b w:val="0"/>
          <w:i w:val="0"/>
          <w:sz w:val="22"/>
          <w:szCs w:val="20"/>
        </w:rPr>
        <w:t>；（用字母表述）</w:t>
      </w:r>
    </w:p>
    <w:p w14:paraId="59EC12F2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③小巴觉得第一次的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U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vertAlign w:val="subscript"/>
        </w:rPr>
        <w:t>AC</w:t>
      </w:r>
      <w:r>
        <w:rPr>
          <w:rFonts w:eastAsia="宋体"/>
          <w:b w:val="0"/>
          <w:i w:val="0"/>
          <w:sz w:val="22"/>
          <w:szCs w:val="20"/>
        </w:rPr>
        <w:t>=2.9V比后两次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U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vertAlign w:val="subscript"/>
        </w:rPr>
        <w:t>AC</w:t>
      </w:r>
      <w:r>
        <w:rPr>
          <w:rFonts w:eastAsia="宋体"/>
          <w:b w:val="0"/>
          <w:i w:val="0"/>
          <w:sz w:val="22"/>
          <w:szCs w:val="20"/>
        </w:rPr>
        <w:t>=2.8V大，是不合理的；小蜀却认为三组数据都是合理的。你认为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</w:t>
      </w:r>
      <w:r>
        <w:rPr>
          <w:rFonts w:eastAsia="宋体"/>
          <w:b w:val="0"/>
          <w:i w:val="0"/>
          <w:sz w:val="22"/>
          <w:szCs w:val="20"/>
        </w:rPr>
        <w:t>（选填“小巴”或“小蜀”）的观点是正确的；</w:t>
      </w:r>
    </w:p>
    <w:p w14:paraId="256152D4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④为使结论更具普遍性，可将灯泡换成其他类型用电器多次实验，此外，还可以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   </w:t>
      </w:r>
      <w:r>
        <w:rPr>
          <w:rFonts w:eastAsia="宋体"/>
          <w:b w:val="0"/>
          <w:i w:val="0"/>
          <w:sz w:val="22"/>
          <w:szCs w:val="20"/>
        </w:rPr>
        <w:t>。</w:t>
      </w:r>
    </w:p>
    <w:p w14:paraId="6CF1377E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【答案】(1)</w:t>
      </w:r>
      <w:r>
        <w:rPr>
          <w:rFonts w:ascii="Times New Roman" w:eastAsia="Times New Roman" w:hAnsi="Times New Roman" w:cs="Times New Roman"/>
          <w:strike w:val="0"/>
          <w:color w:val="C00000"/>
          <w:kern w:val="0"/>
          <w:sz w:val="21"/>
          <w:szCs w:val="21"/>
          <w:u w:val="none"/>
        </w:rPr>
        <w:drawing>
          <wp:inline distT="0" distB="0" distL="114300" distR="114300">
            <wp:extent cx="1924050" cy="1476375"/>
            <wp:effectExtent l="0" t="0" r="0" b="0"/>
            <wp:docPr id="100045" name="图片 100045" descr="@@@b2e04530-f684-4b82-b600-3cb0efc484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@@@b2e04530-f684-4b82-b600-3cb0efc4843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08D35F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(2)B</w:t>
      </w:r>
    </w:p>
    <w:p w14:paraId="294F7351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(3)1.2</w:t>
      </w:r>
    </w:p>
    <w:p w14:paraId="177B3505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(4)电压表正负接线柱接反了</w:t>
      </w:r>
    </w:p>
    <w:p w14:paraId="71608743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 xml:space="preserve">(5)     物理量没有带单位     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U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  <w:vertAlign w:val="subscript"/>
        </w:rPr>
        <w:t>AC</w:t>
      </w:r>
      <w:r>
        <w:rPr>
          <w:rFonts w:eastAsia="宋体"/>
          <w:b w:val="0"/>
          <w:i w:val="0"/>
          <w:color w:val="C00000"/>
          <w:sz w:val="22"/>
          <w:szCs w:val="20"/>
        </w:rPr>
        <w:t>=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U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  <w:vertAlign w:val="subscript"/>
        </w:rPr>
        <w:t>AB</w:t>
      </w:r>
      <w:r>
        <w:rPr>
          <w:rFonts w:eastAsia="宋体"/>
          <w:b w:val="0"/>
          <w:i w:val="0"/>
          <w:color w:val="C00000"/>
          <w:sz w:val="22"/>
          <w:szCs w:val="20"/>
        </w:rPr>
        <w:t>+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U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  <w:vertAlign w:val="subscript"/>
        </w:rPr>
        <w:t>BC</w:t>
      </w:r>
      <w:r>
        <w:rPr>
          <w:rFonts w:eastAsia="宋体"/>
          <w:b w:val="0"/>
          <w:i w:val="0"/>
          <w:color w:val="C00000"/>
          <w:sz w:val="22"/>
          <w:szCs w:val="20"/>
        </w:rPr>
        <w:t xml:space="preserve">     小蜀     改变电源电压并多次实验</w:t>
      </w:r>
    </w:p>
    <w:p w14:paraId="3C6709F9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【详解】（1）由图甲电路图可知，两灯串联，电压表并联在灯L</w:t>
      </w:r>
      <w:r>
        <w:rPr>
          <w:rFonts w:eastAsia="宋体"/>
          <w:b w:val="0"/>
          <w:i w:val="0"/>
          <w:color w:val="C0000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C00000"/>
          <w:sz w:val="22"/>
          <w:szCs w:val="20"/>
        </w:rPr>
        <w:t>两端，如图所示：</w:t>
      </w:r>
    </w:p>
    <w:p w14:paraId="05CEA327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1933575" cy="1485900"/>
            <wp:effectExtent l="0" t="0" r="0" b="0"/>
            <wp:docPr id="100047" name="图片 100047" descr="@@@5a48d334-909d-42cd-b5ed-309ffcae6a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@@@5a48d334-909d-42cd-b5ed-309ffcae6a8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6F5EB2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（2）连好电路闭合开关后，发现两个灯泡都不亮，电路中的故障类型可能是断路，电压表示数接近于电源电压，说明与电压表串联的部分电路完好，电压表并联在灯L</w:t>
      </w:r>
      <w:r>
        <w:rPr>
          <w:rFonts w:eastAsia="宋体"/>
          <w:b w:val="0"/>
          <w:i w:val="0"/>
          <w:color w:val="C0000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C00000"/>
          <w:sz w:val="22"/>
          <w:szCs w:val="20"/>
        </w:rPr>
        <w:t>两端，则电路中的故障可能是灯L</w:t>
      </w:r>
      <w:r>
        <w:rPr>
          <w:rFonts w:eastAsia="宋体"/>
          <w:b w:val="0"/>
          <w:i w:val="0"/>
          <w:color w:val="C0000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C00000"/>
          <w:sz w:val="22"/>
          <w:szCs w:val="20"/>
        </w:rPr>
        <w:t>断路，接下来的操作最合理的是：断开开关，拧紧L</w:t>
      </w:r>
      <w:r>
        <w:rPr>
          <w:rFonts w:eastAsia="宋体"/>
          <w:b w:val="0"/>
          <w:i w:val="0"/>
          <w:color w:val="C0000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C00000"/>
          <w:sz w:val="22"/>
          <w:szCs w:val="20"/>
        </w:rPr>
        <w:t>及两端的接线柱，观察电压表示数，故B符合题意，AC不符合题意。</w:t>
      </w:r>
    </w:p>
    <w:p w14:paraId="0BA6B9AB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故选B。</w:t>
      </w:r>
    </w:p>
    <w:p w14:paraId="47E54761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（3）由图丙可知，电压表选择小量程，所以电压表的分度值是0.1V，示数是1.2V。</w:t>
      </w:r>
    </w:p>
    <w:p w14:paraId="4867AC76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（4）电压表所接的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B</w:t>
      </w:r>
      <w:r>
        <w:rPr>
          <w:rFonts w:eastAsia="宋体"/>
          <w:b w:val="0"/>
          <w:i w:val="0"/>
          <w:color w:val="C00000"/>
          <w:sz w:val="22"/>
          <w:szCs w:val="20"/>
        </w:rPr>
        <w:t>点不动，只将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A</w:t>
      </w:r>
      <w:r>
        <w:rPr>
          <w:rFonts w:eastAsia="宋体"/>
          <w:b w:val="0"/>
          <w:i w:val="0"/>
          <w:color w:val="C00000"/>
          <w:sz w:val="22"/>
          <w:szCs w:val="20"/>
        </w:rPr>
        <w:t>点改接到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C</w:t>
      </w:r>
      <w:r>
        <w:rPr>
          <w:rFonts w:eastAsia="宋体"/>
          <w:b w:val="0"/>
          <w:i w:val="0"/>
          <w:color w:val="C00000"/>
          <w:sz w:val="22"/>
          <w:szCs w:val="20"/>
        </w:rPr>
        <w:t>点上，电压表与灯泡L</w:t>
      </w:r>
      <w:r>
        <w:rPr>
          <w:rFonts w:eastAsia="宋体"/>
          <w:b w:val="0"/>
          <w:i w:val="0"/>
          <w:color w:val="C00000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color w:val="C00000"/>
          <w:sz w:val="22"/>
          <w:szCs w:val="20"/>
        </w:rPr>
        <w:t>并联，但电压表的正负接线柱接反了，电压表指针将向左偏转，容易损坏电压表。</w:t>
      </w:r>
    </w:p>
    <w:p w14:paraId="5A33A474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（5）[1]由表可知，小巴设计的表格中，表头中电压没有带单位，即不足之处是物理量没有带单位；</w:t>
      </w:r>
    </w:p>
    <w:p w14:paraId="3ED3F69E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rFonts w:ascii="Times New Roman" w:eastAsia="Times New Roman" w:hAnsi="Times New Roman" w:cs="Times New Roman"/>
          <w:i/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[2]分析表格数据可得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U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  <w:vertAlign w:val="subscript"/>
        </w:rPr>
        <w:t>AB</w:t>
      </w:r>
      <w:r>
        <w:rPr>
          <w:rFonts w:eastAsia="宋体"/>
          <w:b w:val="0"/>
          <w:i w:val="0"/>
          <w:color w:val="C00000"/>
          <w:sz w:val="22"/>
          <w:szCs w:val="20"/>
        </w:rPr>
        <w:t>+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U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  <w:vertAlign w:val="subscript"/>
        </w:rPr>
        <w:t>BC</w:t>
      </w:r>
      <w:r>
        <w:rPr>
          <w:rFonts w:eastAsia="宋体"/>
          <w:b w:val="0"/>
          <w:i w:val="0"/>
          <w:color w:val="C00000"/>
          <w:sz w:val="22"/>
          <w:szCs w:val="20"/>
        </w:rPr>
        <w:t>=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U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  <w:vertAlign w:val="subscript"/>
        </w:rPr>
        <w:t>AC</w:t>
      </w:r>
    </w:p>
    <w:p w14:paraId="0FA6CA81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即串联电路两端的总电压等于各部分电路两端的电压之和。</w:t>
      </w:r>
    </w:p>
    <w:p w14:paraId="671CFC18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[3]根据表中数据，考虑到误差因素，三组数据都是合理的，小蜀的观点是正确的。</w:t>
      </w:r>
    </w:p>
    <w:p w14:paraId="15D4B2C5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[4]实验中，为使结论更具普遍性，除了将灯泡换成其他类型用电器多次实验外，还可以更换不同的电源，改变电源电压多次实验。</w:t>
      </w:r>
    </w:p>
    <w:p w14:paraId="19BE3F6F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18．（本题4分）物理科创小组的同学，要设计和进行“液体电阻大小与哪些因素有关”的探究实验，他们提出了猜想：</w:t>
      </w:r>
    </w:p>
    <w:p w14:paraId="35C350E2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A．可能与液体的浓度有关；</w:t>
      </w:r>
    </w:p>
    <w:p w14:paraId="57C1E212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B．可能与液体的体积有关；</w:t>
      </w:r>
    </w:p>
    <w:p w14:paraId="7A29651B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C． 可能与液体的横截面积有关；</w:t>
      </w:r>
    </w:p>
    <w:p w14:paraId="6E1FCA3B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实验器材有：两端接有金属接线柱的塑料管、电源、</w:t>
      </w:r>
    </w:p>
    <w:p w14:paraId="7ADEDA2E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开关、小灯泡、导线，将上述器材组装成如图所示的电路进行实验。</w:t>
      </w:r>
      <w:r>
        <w:rPr>
          <w:rFonts w:ascii="Times New Roman" w:eastAsia="宋体" w:hAnsi="Times New Roman" w:cs="Times New Roman"/>
          <w:b w:val="0"/>
          <w:i w:val="0"/>
          <w:kern w:val="0"/>
          <w:sz w:val="22"/>
          <w:szCs w:val="21"/>
        </w:rPr>
        <w:t>  </w:t>
      </w:r>
    </w:p>
    <w:p w14:paraId="78166DF8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center"/>
        <w:rPr>
          <w:sz w:val="22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1828800" cy="1238250"/>
            <wp:effectExtent l="0" t="0" r="0" b="0"/>
            <wp:docPr id="100049" name="图片 100049" descr="@@@dbbe07ba-f69d-44aa-b133-0ff4036ef00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@@@dbbe07ba-f69d-44aa-b133-0ff4036ef00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A04D67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 xml:space="preserve">(1)实验中电阻大小是根据 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  </w:t>
      </w:r>
      <w:r>
        <w:rPr>
          <w:rFonts w:eastAsia="宋体"/>
          <w:b w:val="0"/>
          <w:i w:val="0"/>
          <w:sz w:val="22"/>
          <w:szCs w:val="20"/>
        </w:rPr>
        <w:t xml:space="preserve"> 进行判断；</w:t>
      </w:r>
    </w:p>
    <w:p w14:paraId="30242BAD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(2)将适量盐水从注水口倒入塑料管中并闭合开关，观察到小灯泡发光，说明盐水是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</w:t>
      </w:r>
      <w:r>
        <w:rPr>
          <w:rFonts w:eastAsia="宋体"/>
          <w:b w:val="0"/>
          <w:i w:val="0"/>
          <w:sz w:val="22"/>
          <w:szCs w:val="20"/>
        </w:rPr>
        <w:t>（选填“导体”或“绝缘体”）;</w:t>
      </w:r>
    </w:p>
    <w:p w14:paraId="77FC2A8C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(3)探究猜想A时，为了改变盐水的浓度，应会向塑料管中添加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</w:t>
      </w:r>
      <w:r>
        <w:rPr>
          <w:rFonts w:eastAsia="宋体"/>
          <w:b w:val="0"/>
          <w:i w:val="0"/>
          <w:sz w:val="22"/>
          <w:szCs w:val="20"/>
        </w:rPr>
        <w:t>（选填“盐”或 “清水”）并搅拌均匀，请说明为什么不添加提供的另一种物质?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 </w:t>
      </w:r>
    </w:p>
    <w:p w14:paraId="4B229BC3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【答案】(1)灯泡的亮度</w:t>
      </w:r>
    </w:p>
    <w:p w14:paraId="3B7C63AE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(2)导体</w:t>
      </w:r>
    </w:p>
    <w:p w14:paraId="4E1087B5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(3)     盐     不能控制盐水的横截面积不变</w:t>
      </w:r>
    </w:p>
    <w:p w14:paraId="406FFE95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【详解】（1）实验中电阻大小是根据灯泡亮度的变化进行判断，灯泡越亮，说明通过灯泡的电流越大，则液体电阻越小，这里采用了转换法。</w:t>
      </w:r>
    </w:p>
    <w:p w14:paraId="11A661E4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（2）将适量盐水从注水口倒入塑料管中并闭合开关，观察到小灯泡发光，说明盐水容易导电，所以盐水是导体。</w:t>
      </w:r>
    </w:p>
    <w:p w14:paraId="5E58C264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（3）[1]2[探究猜想A，液体的电阻可能与液体的浓度有关，需保持液体的长度、横截面积不变，改变盐水的浓度；为了改变盐水的浓度，向塑料管中添加盐，并搅拌均匀，观察灯泡的亮度变化；添加盐时，由于所加盐的体积小，盐水的体积变化较小，可以认为盐水的长度、横截面积不变；而添加水时，盐水的体积发生明显的变化，使得盐水的横截面积变大，不能控制盐水的横截面积不变，因此探究A时，应向塑料管中添盐而不是加水。</w:t>
      </w:r>
    </w:p>
    <w:p w14:paraId="46992695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19．（本题4分）小明在实验室中找到如图甲所示的几根金属丝，并连接了如图乙所示的电路，探究“影响导体电阻大小的因素”。</w:t>
      </w:r>
    </w:p>
    <w:p w14:paraId="499A0584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3314700" cy="1314450"/>
            <wp:effectExtent l="0" t="0" r="0" b="0"/>
            <wp:docPr id="100051" name="图片 100051" descr="@@@d68232a0-2c2c-4cf7-954a-4e22f7b806f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@@@d68232a0-2c2c-4cf7-954a-4e22f7b806f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DC0AB8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(1)实验中通过观察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   </w:t>
      </w:r>
      <w:r>
        <w:rPr>
          <w:rFonts w:eastAsia="宋体"/>
          <w:b w:val="0"/>
          <w:i w:val="0"/>
          <w:sz w:val="22"/>
          <w:szCs w:val="20"/>
        </w:rPr>
        <w:t>比较金属丝电阻的大小；</w:t>
      </w:r>
    </w:p>
    <w:p w14:paraId="1DDCCE08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(2)分别将编号为B、C的两根金属丝接入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M</w:t>
      </w:r>
      <w:r>
        <w:rPr>
          <w:rFonts w:eastAsia="宋体"/>
          <w:b w:val="0"/>
          <w:i w:val="0"/>
          <w:sz w:val="22"/>
          <w:szCs w:val="20"/>
        </w:rPr>
        <w:t>、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N</w:t>
      </w:r>
      <w:r>
        <w:rPr>
          <w:rFonts w:eastAsia="宋体"/>
          <w:b w:val="0"/>
          <w:i w:val="0"/>
          <w:sz w:val="22"/>
          <w:szCs w:val="20"/>
        </w:rPr>
        <w:t>之间进行实验，可探究导体电阻大小与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    </w:t>
      </w:r>
      <w:r>
        <w:rPr>
          <w:rFonts w:eastAsia="宋体"/>
          <w:b w:val="0"/>
          <w:i w:val="0"/>
          <w:sz w:val="22"/>
          <w:szCs w:val="20"/>
        </w:rPr>
        <w:t>是否有关；小明将编号为B、D的两根金属丝分别接入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M</w:t>
      </w:r>
      <w:r>
        <w:rPr>
          <w:rFonts w:eastAsia="宋体"/>
          <w:b w:val="0"/>
          <w:i w:val="0"/>
          <w:sz w:val="22"/>
          <w:szCs w:val="20"/>
        </w:rPr>
        <w:t>、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N</w:t>
      </w:r>
      <w:r>
        <w:rPr>
          <w:rFonts w:eastAsia="宋体"/>
          <w:b w:val="0"/>
          <w:i w:val="0"/>
          <w:sz w:val="22"/>
          <w:szCs w:val="20"/>
        </w:rPr>
        <w:t>之间进行实验，发现接入D金属丝时，小灯泡明显变亮，由此可初步得出结论：其他条件一定时，导体的长度越长，电阻越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   </w:t>
      </w:r>
      <w:r>
        <w:rPr>
          <w:rFonts w:eastAsia="宋体"/>
          <w:b w:val="0"/>
          <w:i w:val="0"/>
          <w:sz w:val="22"/>
          <w:szCs w:val="20"/>
        </w:rPr>
        <w:t>；</w:t>
      </w:r>
    </w:p>
    <w:p w14:paraId="1314A7A2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(3)实验过程中，更换某金属丝后发现小灯泡亮度变化不明显，可以在电路中串联一个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    </w:t>
      </w:r>
      <w:r>
        <w:rPr>
          <w:rFonts w:eastAsia="宋体"/>
          <w:b w:val="0"/>
          <w:i w:val="0"/>
          <w:sz w:val="22"/>
          <w:szCs w:val="20"/>
        </w:rPr>
        <w:t>（选填“电流表”或“电压表”）来增强实验效果。</w:t>
      </w:r>
    </w:p>
    <w:p w14:paraId="6F517E9A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【答案】(1)小灯泡亮度</w:t>
      </w:r>
    </w:p>
    <w:p w14:paraId="3DF4085B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(2)     横截面积     大</w:t>
      </w:r>
    </w:p>
    <w:p w14:paraId="0DFFA4B4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(3)电流表</w:t>
      </w:r>
    </w:p>
    <w:p w14:paraId="51CB45E9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【详解】（1）将不同阻值的电阻丝接入电路，电流大小不同，灯泡亮度不同，因此实验中是通过观察灯泡亮度来比较电阻大小的，这种研究问题的方法叫做转换法。</w:t>
      </w:r>
    </w:p>
    <w:p w14:paraId="105D642F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（2）[1]B、C两根金属丝材料、长度相同，横截面积不同，因此可探究导体电阻大小与横截面积是否有关。</w:t>
      </w:r>
    </w:p>
    <w:p w14:paraId="10345DB2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[2]B、D两根金属丝材料相同、横截面积相同，长度不同，且长度越短的电阻丝接入电路，灯泡的亮度亮，电阻小，则可得结论为：其他条件一定时，导体的长度越长，电阻越大。</w:t>
      </w:r>
    </w:p>
    <w:p w14:paraId="061E9829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（3）发现小灯泡的亮度变化不明显，则电路的电流变化较小；由于电流表能精确测量电流的大小，所以可在电路中串联一个电流表代替小灯泡完成实验。</w:t>
      </w:r>
    </w:p>
    <w:p w14:paraId="36BE0480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24"/>
          <w:szCs w:val="20"/>
        </w:rPr>
      </w:pPr>
    </w:p>
    <w:p w14:paraId="3FF877D5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24"/>
          <w:szCs w:val="20"/>
        </w:rPr>
      </w:pPr>
    </w:p>
    <w:p w14:paraId="40AB5D25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24"/>
          <w:szCs w:val="20"/>
        </w:rPr>
      </w:pPr>
    </w:p>
    <w:p w14:paraId="778DE0AB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24"/>
          <w:szCs w:val="20"/>
        </w:rPr>
      </w:pPr>
    </w:p>
    <w:p w14:paraId="5A0D55CE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24"/>
          <w:szCs w:val="20"/>
        </w:rPr>
      </w:pPr>
    </w:p>
    <w:p w14:paraId="4B83366F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24"/>
          <w:szCs w:val="20"/>
        </w:rPr>
      </w:pPr>
    </w:p>
    <w:p w14:paraId="44B18BF1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24"/>
          <w:szCs w:val="20"/>
        </w:rPr>
      </w:pPr>
    </w:p>
    <w:p w14:paraId="198F25BA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24"/>
          <w:szCs w:val="20"/>
        </w:rPr>
      </w:pPr>
    </w:p>
    <w:p w14:paraId="17CE3068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24"/>
          <w:szCs w:val="20"/>
        </w:rPr>
      </w:pPr>
    </w:p>
    <w:p w14:paraId="5A954DD9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rFonts w:ascii="宋体" w:eastAsia="宋体" w:hAnsi="宋体" w:cs="宋体"/>
          <w:b/>
          <w:bCs/>
          <w:i w:val="0"/>
          <w:color w:val="000000"/>
          <w:sz w:val="22"/>
          <w:szCs w:val="20"/>
        </w:rPr>
      </w:pPr>
      <w:r>
        <w:rPr>
          <w:rFonts w:ascii="宋体" w:eastAsia="宋体" w:hAnsi="宋体" w:cs="宋体"/>
          <w:b/>
          <w:bCs/>
          <w:i w:val="0"/>
          <w:color w:val="000000"/>
          <w:sz w:val="22"/>
          <w:szCs w:val="20"/>
        </w:rPr>
        <w:t>五、计算题（共20分）</w:t>
      </w:r>
    </w:p>
    <w:p w14:paraId="79CF2187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20．（本题12分）如图所示电路，电源电压为9V，只闭合开关S₁，电流表的示数为0.2A（已知并联的两条支路电流互不影响）求：</w:t>
      </w:r>
    </w:p>
    <w:p w14:paraId="2FF94F39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center"/>
        <w:rPr>
          <w:sz w:val="22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1704975" cy="1476375"/>
            <wp:effectExtent l="0" t="0" r="0" b="0"/>
            <wp:docPr id="100053" name="图片 100053" descr="@@@1fdca7e4-abe8-4720-b0ef-41ae86dcd1e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@@@1fdca7e4-abe8-4720-b0ef-41ae86dcd1e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A35BF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(1)只闭合开关S₁，则通过L₂的电流为多少？</w:t>
      </w:r>
    </w:p>
    <w:p w14:paraId="19E0D9B9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(2)只闭合开关S₂，若电压表的示数为3.6V，则L₁两端的电压为多少？</w:t>
      </w:r>
    </w:p>
    <w:p w14:paraId="57C2F0D2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(3)闭合开关S₁、S₂ 、S，若电流表的示数为0.6A，则通过L₂的电流为多少？</w:t>
      </w:r>
    </w:p>
    <w:p w14:paraId="35F51DD9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【答案】(1)0A</w:t>
      </w:r>
    </w:p>
    <w:p w14:paraId="5EF58CED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(2)5.4V</w:t>
      </w:r>
    </w:p>
    <w:p w14:paraId="12A7D80D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(3)0.4A</w:t>
      </w:r>
    </w:p>
    <w:p w14:paraId="7DF94489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【详解】（1）由图可知，只闭合</w:t>
      </w:r>
      <w:r>
        <w:rPr>
          <w:color w:val="C00000"/>
          <w:sz w:val="22"/>
          <w:szCs w:val="20"/>
        </w:rPr>
        <w:object>
          <v:shape id="_x0000_i1071" type="#_x0000_t75" alt="eqId96294c3218335f72429dbc1725bf6024" style="width:16.05pt;height:24.1pt" o:ole="" coordsize="21600,21600" o:preferrelative="t" filled="f" stroked="f">
            <v:stroke joinstyle="miter"/>
            <v:imagedata r:id="rId103" o:title="eqId96294c3218335f72429dbc1725bf6024"/>
            <o:lock v:ext="edit" aspectratio="t"/>
            <w10:anchorlock/>
          </v:shape>
          <o:OLEObject Type="Embed" ProgID="Equation.DSMT4" ShapeID="_x0000_i1071" DrawAspect="Content" ObjectID="_1468075771" r:id="rId104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时，电路中只有</w:t>
      </w:r>
      <w:r>
        <w:rPr>
          <w:color w:val="C00000"/>
          <w:sz w:val="22"/>
          <w:szCs w:val="20"/>
        </w:rPr>
        <w:object>
          <v:shape id="_x0000_i1072" type="#_x0000_t75" alt="eqId35774877074da392a6666ae7f0a688a1" style="width:20.1pt;height:24.1pt" o:ole="" coordsize="21600,21600" o:preferrelative="t" filled="f" stroked="f">
            <v:stroke joinstyle="miter"/>
            <v:imagedata r:id="rId105" o:title="eqId35774877074da392a6666ae7f0a688a1"/>
            <o:lock v:ext="edit" aspectratio="t"/>
            <w10:anchorlock/>
          </v:shape>
          <o:OLEObject Type="Embed" ProgID="Equation.DSMT4" ShapeID="_x0000_i1072" DrawAspect="Content" ObjectID="_1468075772" r:id="rId106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接入电路，且电流表测</w:t>
      </w:r>
      <w:r>
        <w:rPr>
          <w:color w:val="C00000"/>
          <w:sz w:val="22"/>
          <w:szCs w:val="20"/>
        </w:rPr>
        <w:object>
          <v:shape id="_x0000_i1073" type="#_x0000_t75" alt="eqId35774877074da392a6666ae7f0a688a1" style="width:20.1pt;height:24.1pt" o:ole="" coordsize="21600,21600" o:preferrelative="t" filled="f" stroked="f">
            <v:stroke joinstyle="miter"/>
            <v:imagedata r:id="rId105" o:title="eqId35774877074da392a6666ae7f0a688a1"/>
            <o:lock v:ext="edit" aspectratio="t"/>
            <w10:anchorlock/>
          </v:shape>
          <o:OLEObject Type="Embed" ProgID="Equation.DSMT4" ShapeID="_x0000_i1073" DrawAspect="Content" ObjectID="_1468075773" r:id="rId107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的电流，示数为0.2A，</w:t>
      </w:r>
      <w:r>
        <w:rPr>
          <w:color w:val="C00000"/>
          <w:sz w:val="22"/>
          <w:szCs w:val="20"/>
        </w:rPr>
        <w:object>
          <v:shape id="_x0000_i1074" type="#_x0000_t75" alt="eqId52f58852e4b60c9039a8273fcee3f75d" style="width:20.1pt;height:24.1pt" o:ole="" coordsize="21600,21600" o:preferrelative="t" filled="f" stroked="f">
            <v:stroke joinstyle="miter"/>
            <v:imagedata r:id="rId108" o:title="eqId52f58852e4b60c9039a8273fcee3f75d"/>
            <o:lock v:ext="edit" aspectratio="t"/>
            <w10:anchorlock/>
          </v:shape>
          <o:OLEObject Type="Embed" ProgID="Equation.DSMT4" ShapeID="_x0000_i1074" DrawAspect="Content" ObjectID="_1468075774" r:id="rId109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未接入电路，所以通过L₂的电流为零。</w:t>
      </w:r>
    </w:p>
    <w:p w14:paraId="1B8CC618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（2）只闭合</w:t>
      </w:r>
      <w:r>
        <w:rPr>
          <w:color w:val="C00000"/>
          <w:sz w:val="22"/>
          <w:szCs w:val="20"/>
        </w:rPr>
        <w:object>
          <v:shape id="_x0000_i1075" type="#_x0000_t75" alt="eqIda7caf55d47194882cfcd0ee0896b9cda" style="width:18.7pt;height:23.65pt" o:ole="" coordsize="21600,21600" o:preferrelative="t" filled="f" stroked="f">
            <v:stroke joinstyle="miter"/>
            <v:imagedata r:id="rId110" o:title="eqIda7caf55d47194882cfcd0ee0896b9cda"/>
            <o:lock v:ext="edit" aspectratio="t"/>
            <w10:anchorlock/>
          </v:shape>
          <o:OLEObject Type="Embed" ProgID="Equation.DSMT4" ShapeID="_x0000_i1075" DrawAspect="Content" ObjectID="_1468075775" r:id="rId111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，灯</w:t>
      </w:r>
      <w:r>
        <w:rPr>
          <w:color w:val="C00000"/>
          <w:sz w:val="22"/>
          <w:szCs w:val="20"/>
        </w:rPr>
        <w:object>
          <v:shape id="_x0000_i1076" type="#_x0000_t75" alt="eqIdfa034fbf7d4898514688de704720aa97" style="width:18.7pt;height:23.65pt" o:ole="" coordsize="21600,21600" o:preferrelative="t" filled="f" stroked="f">
            <v:stroke joinstyle="miter"/>
            <v:imagedata r:id="rId34" o:title="eqIdfa034fbf7d4898514688de704720aa97"/>
            <o:lock v:ext="edit" aspectratio="t"/>
            <w10:anchorlock/>
          </v:shape>
          <o:OLEObject Type="Embed" ProgID="Equation.DSMT4" ShapeID="_x0000_i1076" DrawAspect="Content" ObjectID="_1468075776" r:id="rId112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和</w:t>
      </w:r>
      <w:r>
        <w:rPr>
          <w:color w:val="C00000"/>
          <w:sz w:val="22"/>
          <w:szCs w:val="20"/>
        </w:rPr>
        <w:object>
          <v:shape id="_x0000_i1077" type="#_x0000_t75" alt="eqId52f58852e4b60c9039a8273fcee3f75d" style="width:20.1pt;height:24.1pt" o:ole="" coordsize="21600,21600" o:preferrelative="t" filled="f" stroked="f">
            <v:stroke joinstyle="miter"/>
            <v:imagedata r:id="rId108" o:title="eqId52f58852e4b60c9039a8273fcee3f75d"/>
            <o:lock v:ext="edit" aspectratio="t"/>
            <w10:anchorlock/>
          </v:shape>
          <o:OLEObject Type="Embed" ProgID="Equation.DSMT4" ShapeID="_x0000_i1077" DrawAspect="Content" ObjectID="_1468075777" r:id="rId113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串联，电压表测</w:t>
      </w:r>
      <w:r>
        <w:rPr>
          <w:color w:val="C00000"/>
          <w:sz w:val="22"/>
          <w:szCs w:val="20"/>
        </w:rPr>
        <w:object>
          <v:shape id="_x0000_i1078" type="#_x0000_t75" alt="eqId52f58852e4b60c9039a8273fcee3f75d" style="width:20.1pt;height:24.1pt" o:ole="" coordsize="21600,21600" o:preferrelative="t" filled="f" stroked="f">
            <v:stroke joinstyle="miter"/>
            <v:imagedata r:id="rId108" o:title="eqId52f58852e4b60c9039a8273fcee3f75d"/>
            <o:lock v:ext="edit" aspectratio="t"/>
            <w10:anchorlock/>
          </v:shape>
          <o:OLEObject Type="Embed" ProgID="Equation.DSMT4" ShapeID="_x0000_i1078" DrawAspect="Content" ObjectID="_1468075778" r:id="rId114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两端的电压，示数</w:t>
      </w:r>
      <w:r>
        <w:rPr>
          <w:color w:val="C00000"/>
          <w:sz w:val="22"/>
          <w:szCs w:val="20"/>
        </w:rPr>
        <w:object>
          <v:shape id="_x0000_i1079" type="#_x0000_t75" alt="eqIdeb85e427709747b1fadb7cb128a16042" style="width:70.95pt;height:24pt" o:ole="" coordsize="21600,21600" o:preferrelative="t" filled="f" stroked="f">
            <v:stroke joinstyle="miter"/>
            <v:imagedata r:id="rId115" o:title="eqIdeb85e427709747b1fadb7cb128a16042"/>
            <o:lock v:ext="edit" aspectratio="t"/>
            <w10:anchorlock/>
          </v:shape>
          <o:OLEObject Type="Embed" ProgID="Equation.DSMT4" ShapeID="_x0000_i1079" DrawAspect="Content" ObjectID="_1468075779" r:id="rId116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，已知电源电压为9V，根据串联电路电压的特点得</w:t>
      </w:r>
      <w:r>
        <w:rPr>
          <w:color w:val="C00000"/>
          <w:sz w:val="22"/>
          <w:szCs w:val="20"/>
        </w:rPr>
        <w:object>
          <v:shape id="_x0000_i1080" type="#_x0000_t75" alt="eqIdfa034fbf7d4898514688de704720aa97" style="width:18.7pt;height:23.65pt" o:ole="" coordsize="21600,21600" o:preferrelative="t" filled="f" stroked="f">
            <v:stroke joinstyle="miter"/>
            <v:imagedata r:id="rId34" o:title="eqIdfa034fbf7d4898514688de704720aa97"/>
            <o:lock v:ext="edit" aspectratio="t"/>
            <w10:anchorlock/>
          </v:shape>
          <o:OLEObject Type="Embed" ProgID="Equation.DSMT4" ShapeID="_x0000_i1080" DrawAspect="Content" ObjectID="_1468075780" r:id="rId117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两端的电压</w:t>
      </w:r>
      <w:r>
        <w:rPr>
          <w:color w:val="C00000"/>
          <w:sz w:val="22"/>
          <w:szCs w:val="20"/>
        </w:rPr>
        <w:object>
          <v:shape id="_x0000_i1081" type="#_x0000_t75" alt="eqId1cc5e01e8fe526a3bb38e686be15ad8d" style="width:211.7pt;height:24.05pt" o:ole="" coordsize="21600,21600" o:preferrelative="t" filled="f" stroked="f">
            <v:stroke joinstyle="miter"/>
            <v:imagedata r:id="rId118" o:title="eqId1cc5e01e8fe526a3bb38e686be15ad8d"/>
            <o:lock v:ext="edit" aspectratio="t"/>
            <w10:anchorlock/>
          </v:shape>
          <o:OLEObject Type="Embed" ProgID="Equation.DSMT4" ShapeID="_x0000_i1081" DrawAspect="Content" ObjectID="_1468075781" r:id="rId119"/>
        </w:object>
      </w:r>
    </w:p>
    <w:p w14:paraId="77981FA5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（3）闭合开关</w:t>
      </w:r>
      <w:r>
        <w:rPr>
          <w:color w:val="C00000"/>
          <w:sz w:val="22"/>
          <w:szCs w:val="20"/>
        </w:rPr>
        <w:object>
          <v:shape id="_x0000_i1082" type="#_x0000_t75" alt="eqId96294c3218335f72429dbc1725bf6024" style="width:16.05pt;height:24.1pt" o:ole="" coordsize="21600,21600" o:preferrelative="t" filled="f" stroked="f">
            <v:stroke joinstyle="miter"/>
            <v:imagedata r:id="rId103" o:title="eqId96294c3218335f72429dbc1725bf6024"/>
            <o:lock v:ext="edit" aspectratio="t"/>
            <w10:anchorlock/>
          </v:shape>
          <o:OLEObject Type="Embed" ProgID="Equation.DSMT4" ShapeID="_x0000_i1082" DrawAspect="Content" ObjectID="_1468075782" r:id="rId120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、</w:t>
      </w:r>
      <w:r>
        <w:rPr>
          <w:color w:val="C00000"/>
          <w:sz w:val="22"/>
          <w:szCs w:val="20"/>
        </w:rPr>
        <w:object>
          <v:shape id="_x0000_i1083" type="#_x0000_t75" alt="eqIda7caf55d47194882cfcd0ee0896b9cda" style="width:18.7pt;height:23.65pt" o:ole="" coordsize="21600,21600" o:preferrelative="t" filled="f" stroked="f">
            <v:stroke joinstyle="miter"/>
            <v:imagedata r:id="rId110" o:title="eqIda7caf55d47194882cfcd0ee0896b9cda"/>
            <o:lock v:ext="edit" aspectratio="t"/>
            <w10:anchorlock/>
          </v:shape>
          <o:OLEObject Type="Embed" ProgID="Equation.DSMT4" ShapeID="_x0000_i1083" DrawAspect="Content" ObjectID="_1468075783" r:id="rId121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、</w:t>
      </w:r>
      <w:r>
        <w:rPr>
          <w:color w:val="C00000"/>
          <w:sz w:val="22"/>
          <w:szCs w:val="20"/>
        </w:rPr>
        <w:object>
          <v:shape id="_x0000_i1084" type="#_x0000_t75" alt="eqId3482b3e788f6069d41ee5a190c7ef1f0" style="width:13.35pt;height:18.15pt" o:ole="" coordsize="21600,21600" o:preferrelative="t" filled="f" stroked="f">
            <v:stroke joinstyle="miter"/>
            <v:imagedata r:id="rId122" o:title="eqId3482b3e788f6069d41ee5a190c7ef1f0"/>
            <o:lock v:ext="edit" aspectratio="t"/>
            <w10:anchorlock/>
          </v:shape>
          <o:OLEObject Type="Embed" ProgID="Equation.DSMT4" ShapeID="_x0000_i1084" DrawAspect="Content" ObjectID="_1468075784" r:id="rId123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时，灯</w:t>
      </w:r>
      <w:r>
        <w:rPr>
          <w:color w:val="C00000"/>
          <w:sz w:val="22"/>
          <w:szCs w:val="20"/>
        </w:rPr>
        <w:object>
          <v:shape id="_x0000_i1085" type="#_x0000_t75" alt="eqIdfa034fbf7d4898514688de704720aa97" style="width:18.7pt;height:23.65pt" o:ole="" coordsize="21600,21600" o:preferrelative="t" filled="f" stroked="f">
            <v:stroke joinstyle="miter"/>
            <v:imagedata r:id="rId34" o:title="eqIdfa034fbf7d4898514688de704720aa97"/>
            <o:lock v:ext="edit" aspectratio="t"/>
            <w10:anchorlock/>
          </v:shape>
          <o:OLEObject Type="Embed" ProgID="Equation.DSMT4" ShapeID="_x0000_i1085" DrawAspect="Content" ObjectID="_1468075785" r:id="rId124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被短路，电路中灯</w:t>
      </w:r>
      <w:r>
        <w:rPr>
          <w:color w:val="C00000"/>
          <w:sz w:val="22"/>
          <w:szCs w:val="20"/>
        </w:rPr>
        <w:object>
          <v:shape id="_x0000_i1086" type="#_x0000_t75" alt="eqId35774877074da392a6666ae7f0a688a1" style="width:20.1pt;height:24.1pt" o:ole="" coordsize="21600,21600" o:preferrelative="t" filled="f" stroked="f">
            <v:stroke joinstyle="miter"/>
            <v:imagedata r:id="rId105" o:title="eqId35774877074da392a6666ae7f0a688a1"/>
            <o:lock v:ext="edit" aspectratio="t"/>
            <w10:anchorlock/>
          </v:shape>
          <o:OLEObject Type="Embed" ProgID="Equation.DSMT4" ShapeID="_x0000_i1086" DrawAspect="Content" ObjectID="_1468075786" r:id="rId125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和</w:t>
      </w:r>
      <w:r>
        <w:rPr>
          <w:color w:val="C00000"/>
          <w:sz w:val="22"/>
          <w:szCs w:val="20"/>
        </w:rPr>
        <w:object>
          <v:shape id="_x0000_i1087" type="#_x0000_t75" alt="eqId52f58852e4b60c9039a8273fcee3f75d" style="width:20.1pt;height:24.1pt" o:ole="" coordsize="21600,21600" o:preferrelative="t" filled="f" stroked="f">
            <v:stroke joinstyle="miter"/>
            <v:imagedata r:id="rId108" o:title="eqId52f58852e4b60c9039a8273fcee3f75d"/>
            <o:lock v:ext="edit" aspectratio="t"/>
            <w10:anchorlock/>
          </v:shape>
          <o:OLEObject Type="Embed" ProgID="Equation.DSMT4" ShapeID="_x0000_i1087" DrawAspect="Content" ObjectID="_1468075787" r:id="rId126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并联，电流表在干路上，测得干路电流为0.6A，由第一问可知，只有</w:t>
      </w:r>
      <w:r>
        <w:rPr>
          <w:color w:val="C00000"/>
          <w:sz w:val="22"/>
          <w:szCs w:val="20"/>
        </w:rPr>
        <w:object>
          <v:shape id="_x0000_i1088" type="#_x0000_t75" alt="eqId35774877074da392a6666ae7f0a688a1" style="width:20.1pt;height:24.1pt" o:ole="" coordsize="21600,21600" o:preferrelative="t" filled="f" stroked="f">
            <v:stroke joinstyle="miter"/>
            <v:imagedata r:id="rId105" o:title="eqId35774877074da392a6666ae7f0a688a1"/>
            <o:lock v:ext="edit" aspectratio="t"/>
            <w10:anchorlock/>
          </v:shape>
          <o:OLEObject Type="Embed" ProgID="Equation.DSMT4" ShapeID="_x0000_i1088" DrawAspect="Content" ObjectID="_1468075788" r:id="rId127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接入电路时，电流表示数为0.2A，即</w:t>
      </w:r>
      <w:r>
        <w:rPr>
          <w:color w:val="C00000"/>
          <w:sz w:val="22"/>
          <w:szCs w:val="20"/>
        </w:rPr>
        <w:object>
          <v:shape id="_x0000_i1089" type="#_x0000_t75" alt="eqIdab902b3b96366abcc135a0669b393d47" style="width:65.6pt;height:24.15pt" o:ole="" coordsize="21600,21600" o:preferrelative="t" filled="f" stroked="f">
            <v:stroke joinstyle="miter"/>
            <v:imagedata r:id="rId128" o:title="eqIdab902b3b96366abcc135a0669b393d47"/>
            <o:lock v:ext="edit" aspectratio="t"/>
            <w10:anchorlock/>
          </v:shape>
          <o:OLEObject Type="Embed" ProgID="Equation.DSMT4" ShapeID="_x0000_i1089" DrawAspect="Content" ObjectID="_1468075789" r:id="rId129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，根据并联电路电流特点得通过</w:t>
      </w:r>
      <w:r>
        <w:rPr>
          <w:color w:val="C00000"/>
          <w:sz w:val="22"/>
          <w:szCs w:val="20"/>
        </w:rPr>
        <w:object>
          <v:shape id="_x0000_i1090" type="#_x0000_t75" alt="eqId52f58852e4b60c9039a8273fcee3f75d" style="width:20.1pt;height:24.1pt" o:ole="" coordsize="21600,21600" o:preferrelative="t" filled="f" stroked="f">
            <v:stroke joinstyle="miter"/>
            <v:imagedata r:id="rId108" o:title="eqId52f58852e4b60c9039a8273fcee3f75d"/>
            <o:lock v:ext="edit" aspectratio="t"/>
            <w10:anchorlock/>
          </v:shape>
          <o:OLEObject Type="Embed" ProgID="Equation.DSMT4" ShapeID="_x0000_i1090" DrawAspect="Content" ObjectID="_1468075790" r:id="rId130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的电流</w:t>
      </w:r>
      <w:r>
        <w:rPr>
          <w:color w:val="C00000"/>
          <w:sz w:val="22"/>
          <w:szCs w:val="20"/>
        </w:rPr>
        <w:object>
          <v:shape id="_x0000_i1091" type="#_x0000_t75" alt="eqId0604bf6f95e2f029491ec71994eef56c" style="width:211.7pt;height:24.05pt" o:ole="" coordsize="21600,21600" o:preferrelative="t" filled="f" stroked="f">
            <v:stroke joinstyle="miter"/>
            <v:imagedata r:id="rId131" o:title="eqId0604bf6f95e2f029491ec71994eef56c"/>
            <o:lock v:ext="edit" aspectratio="t"/>
            <w10:anchorlock/>
          </v:shape>
          <o:OLEObject Type="Embed" ProgID="Equation.DSMT4" ShapeID="_x0000_i1091" DrawAspect="Content" ObjectID="_1468075791" r:id="rId132"/>
        </w:object>
      </w:r>
    </w:p>
    <w:p w14:paraId="41E31BE3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21．（本题8分）如图所示的电路，闭合开关，若电源电压为</w:t>
      </w:r>
      <w:r>
        <w:rPr>
          <w:sz w:val="22"/>
          <w:szCs w:val="20"/>
        </w:rPr>
        <w:object>
          <v:shape id="_x0000_i1092" type="#_x0000_t75" alt="eqId30138f72ee11ff33cdbb63d99889083a" style="width:30.75pt;height:18.45pt" o:ole="" coordsize="21600,21600" o:preferrelative="t" filled="f" stroked="f">
            <v:stroke joinstyle="miter"/>
            <v:imagedata r:id="rId133" o:title="eqId30138f72ee11ff33cdbb63d99889083a"/>
            <o:lock v:ext="edit" aspectratio="t"/>
            <w10:anchorlock/>
          </v:shape>
          <o:OLEObject Type="Embed" ProgID="Equation.DSMT4" ShapeID="_x0000_i1092" DrawAspect="Content" ObjectID="_1468075792" r:id="rId134"/>
        </w:object>
      </w:r>
      <w:r>
        <w:rPr>
          <w:rFonts w:eastAsia="宋体"/>
          <w:b w:val="0"/>
          <w:i w:val="0"/>
          <w:sz w:val="22"/>
          <w:szCs w:val="20"/>
        </w:rPr>
        <w:t>，电压表</w:t>
      </w:r>
      <w:r>
        <w:rPr>
          <w:sz w:val="22"/>
          <w:szCs w:val="20"/>
        </w:rPr>
        <w:object>
          <v:shape id="_x0000_i1093" type="#_x0000_t75" alt="eqId46ad1a9cd19361d1f7a2340d76d50c80" style="width:18.7pt;height:24.1pt" o:ole="" coordsize="21600,21600" o:preferrelative="t" filled="f" stroked="f">
            <v:stroke joinstyle="miter"/>
            <v:imagedata r:id="rId135" o:title="eqId46ad1a9cd19361d1f7a2340d76d50c80"/>
            <o:lock v:ext="edit" aspectratio="t"/>
            <w10:anchorlock/>
          </v:shape>
          <o:OLEObject Type="Embed" ProgID="Equation.DSMT4" ShapeID="_x0000_i1093" DrawAspect="Content" ObjectID="_1468075793" r:id="rId136"/>
        </w:object>
      </w:r>
      <w:r>
        <w:rPr>
          <w:rFonts w:eastAsia="宋体"/>
          <w:b w:val="0"/>
          <w:i w:val="0"/>
          <w:sz w:val="22"/>
          <w:szCs w:val="20"/>
        </w:rPr>
        <w:t>示数为</w:t>
      </w:r>
      <w:r>
        <w:rPr>
          <w:sz w:val="22"/>
          <w:szCs w:val="20"/>
        </w:rPr>
        <w:object>
          <v:shape id="_x0000_i1094" type="#_x0000_t75" alt="eqIddd4c79e71a9ef3488c64f2129c83f5ae" style="width:25.45pt;height:18.75pt" o:ole="" coordsize="21600,21600" o:preferrelative="t" filled="f" stroked="f">
            <v:stroke joinstyle="miter"/>
            <v:imagedata r:id="rId137" o:title="eqIddd4c79e71a9ef3488c64f2129c83f5ae"/>
            <o:lock v:ext="edit" aspectratio="t"/>
            <w10:anchorlock/>
          </v:shape>
          <o:OLEObject Type="Embed" ProgID="Equation.DSMT4" ShapeID="_x0000_i1094" DrawAspect="Content" ObjectID="_1468075794" r:id="rId138"/>
        </w:object>
      </w:r>
      <w:r>
        <w:rPr>
          <w:rFonts w:eastAsia="宋体"/>
          <w:b w:val="0"/>
          <w:i w:val="0"/>
          <w:sz w:val="22"/>
          <w:szCs w:val="20"/>
        </w:rPr>
        <w:t>，电压表</w:t>
      </w:r>
      <w:r>
        <w:rPr>
          <w:sz w:val="22"/>
          <w:szCs w:val="20"/>
        </w:rPr>
        <w:object>
          <v:shape id="_x0000_i1095" type="#_x0000_t75" alt="eqId4c688d3183cdee79c0ce7d84a23a38c4" style="width:20.1pt;height:24.1pt" o:ole="" coordsize="21600,21600" o:preferrelative="t" filled="f" stroked="f">
            <v:stroke joinstyle="miter"/>
            <v:imagedata r:id="rId139" o:title="eqId4c688d3183cdee79c0ce7d84a23a38c4"/>
            <o:lock v:ext="edit" aspectratio="t"/>
            <w10:anchorlock/>
          </v:shape>
          <o:OLEObject Type="Embed" ProgID="Equation.DSMT4" ShapeID="_x0000_i1095" DrawAspect="Content" ObjectID="_1468075795" r:id="rId140"/>
        </w:object>
      </w:r>
      <w:r>
        <w:rPr>
          <w:rFonts w:eastAsia="宋体"/>
          <w:b w:val="0"/>
          <w:i w:val="0"/>
          <w:sz w:val="22"/>
          <w:szCs w:val="20"/>
        </w:rPr>
        <w:t>示数为</w:t>
      </w:r>
      <w:r>
        <w:rPr>
          <w:sz w:val="22"/>
          <w:szCs w:val="20"/>
        </w:rPr>
        <w:object>
          <v:shape id="_x0000_i1096" type="#_x0000_t75" alt="eqId92ba52b7c4a29a5abb6ca172af2d86c1" style="width:24.1pt;height:18.75pt" o:ole="" coordsize="21600,21600" o:preferrelative="t" filled="f" stroked="f">
            <v:stroke joinstyle="miter"/>
            <v:imagedata r:id="rId141" o:title="eqId92ba52b7c4a29a5abb6ca172af2d86c1"/>
            <o:lock v:ext="edit" aspectratio="t"/>
            <w10:anchorlock/>
          </v:shape>
          <o:OLEObject Type="Embed" ProgID="Equation.DSMT4" ShapeID="_x0000_i1096" DrawAspect="Content" ObjectID="_1468075796" r:id="rId142"/>
        </w:object>
      </w:r>
      <w:r>
        <w:rPr>
          <w:rFonts w:eastAsia="宋体"/>
          <w:b w:val="0"/>
          <w:i w:val="0"/>
          <w:sz w:val="22"/>
          <w:szCs w:val="20"/>
        </w:rPr>
        <w:t>。</w:t>
      </w:r>
    </w:p>
    <w:p w14:paraId="4B9627B7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（1）灯</w:t>
      </w:r>
      <w:r>
        <w:rPr>
          <w:sz w:val="22"/>
          <w:szCs w:val="20"/>
        </w:rPr>
        <w:object>
          <v:shape id="_x0000_i1097" type="#_x0000_t75" alt="eqId62e76322da99c521981992a53339042c" style="width:18.7pt;height:24.1pt" o:ole="" coordsize="21600,21600" o:preferrelative="t" filled="f" stroked="f">
            <v:stroke joinstyle="miter"/>
            <v:imagedata r:id="rId12" o:title="eqId62e76322da99c521981992a53339042c"/>
            <o:lock v:ext="edit" aspectratio="t"/>
            <w10:anchorlock/>
          </v:shape>
          <o:OLEObject Type="Embed" ProgID="Equation.DSMT4" ShapeID="_x0000_i1097" DrawAspect="Content" ObjectID="_1468075797" r:id="rId143"/>
        </w:object>
      </w:r>
      <w:r>
        <w:rPr>
          <w:rFonts w:eastAsia="宋体"/>
          <w:b w:val="0"/>
          <w:i w:val="0"/>
          <w:sz w:val="22"/>
          <w:szCs w:val="20"/>
        </w:rPr>
        <w:t>与灯</w:t>
      </w:r>
      <w:r>
        <w:rPr>
          <w:sz w:val="22"/>
          <w:szCs w:val="20"/>
        </w:rPr>
        <w:object>
          <v:shape id="_x0000_i1098" type="#_x0000_t75" alt="eqId7afbfe404ad5febf1904d763974967b3" style="width:20.1pt;height:24.65pt" o:ole="" coordsize="21600,21600" o:preferrelative="t" filled="f" stroked="f">
            <v:stroke joinstyle="miter"/>
            <v:imagedata r:id="rId14" o:title="eqId7afbfe404ad5febf1904d763974967b3"/>
            <o:lock v:ext="edit" aspectratio="t"/>
            <w10:anchorlock/>
          </v:shape>
          <o:OLEObject Type="Embed" ProgID="Equation.DSMT4" ShapeID="_x0000_i1098" DrawAspect="Content" ObjectID="_1468075798" r:id="rId144"/>
        </w:object>
      </w:r>
      <w:r>
        <w:rPr>
          <w:rFonts w:eastAsia="宋体"/>
          <w:b w:val="0"/>
          <w:i w:val="0"/>
          <w:sz w:val="22"/>
          <w:szCs w:val="20"/>
        </w:rPr>
        <w:t>的连接方式是串联还是并联？</w:t>
      </w:r>
    </w:p>
    <w:p w14:paraId="7F60FC41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（2）</w:t>
      </w:r>
      <w:r>
        <w:rPr>
          <w:sz w:val="22"/>
          <w:szCs w:val="20"/>
        </w:rPr>
        <w:object>
          <v:shape id="_x0000_i1099" type="#_x0000_t75" alt="eqId62e76322da99c521981992a53339042c" style="width:18.7pt;height:24.1pt" o:ole="" coordsize="21600,21600" o:preferrelative="t" filled="f" stroked="f">
            <v:stroke joinstyle="miter"/>
            <v:imagedata r:id="rId12" o:title="eqId62e76322da99c521981992a53339042c"/>
            <o:lock v:ext="edit" aspectratio="t"/>
            <w10:anchorlock/>
          </v:shape>
          <o:OLEObject Type="Embed" ProgID="Equation.DSMT4" ShapeID="_x0000_i1099" DrawAspect="Content" ObjectID="_1468075799" r:id="rId145"/>
        </w:object>
      </w:r>
      <w:r>
        <w:rPr>
          <w:rFonts w:eastAsia="宋体"/>
          <w:b w:val="0"/>
          <w:i w:val="0"/>
          <w:sz w:val="22"/>
          <w:szCs w:val="20"/>
        </w:rPr>
        <w:t>、</w:t>
      </w:r>
      <w:r>
        <w:rPr>
          <w:sz w:val="22"/>
          <w:szCs w:val="20"/>
        </w:rPr>
        <w:object>
          <v:shape id="_x0000_i1100" type="#_x0000_t75" alt="eqId7afbfe404ad5febf1904d763974967b3" style="width:20.1pt;height:24.65pt" o:ole="" coordsize="21600,21600" o:preferrelative="t" filled="f" stroked="f">
            <v:stroke joinstyle="miter"/>
            <v:imagedata r:id="rId14" o:title="eqId7afbfe404ad5febf1904d763974967b3"/>
            <o:lock v:ext="edit" aspectratio="t"/>
            <w10:anchorlock/>
          </v:shape>
          <o:OLEObject Type="Embed" ProgID="Equation.DSMT4" ShapeID="_x0000_i1100" DrawAspect="Content" ObjectID="_1468075800" r:id="rId146"/>
        </w:object>
      </w:r>
      <w:r>
        <w:rPr>
          <w:rFonts w:eastAsia="宋体"/>
          <w:b w:val="0"/>
          <w:i w:val="0"/>
          <w:sz w:val="22"/>
          <w:szCs w:val="20"/>
        </w:rPr>
        <w:t>、</w:t>
      </w:r>
      <w:r>
        <w:rPr>
          <w:sz w:val="22"/>
          <w:szCs w:val="20"/>
        </w:rPr>
        <w:object>
          <v:shape id="_x0000_i1101" type="#_x0000_t75" alt="eqIdcddc914628565e13f2980fdfa8caa739" style="width:20.1pt;height:24.65pt" o:ole="" coordsize="21600,21600" o:preferrelative="t" filled="f" stroked="f">
            <v:stroke joinstyle="miter"/>
            <v:imagedata r:id="rId93" o:title="eqIdcddc914628565e13f2980fdfa8caa739"/>
            <o:lock v:ext="edit" aspectratio="t"/>
            <w10:anchorlock/>
          </v:shape>
          <o:OLEObject Type="Embed" ProgID="Equation.DSMT4" ShapeID="_x0000_i1101" DrawAspect="Content" ObjectID="_1468075801" r:id="rId147"/>
        </w:object>
      </w:r>
      <w:r>
        <w:rPr>
          <w:rFonts w:eastAsia="宋体"/>
          <w:b w:val="0"/>
          <w:i w:val="0"/>
          <w:sz w:val="22"/>
          <w:szCs w:val="20"/>
        </w:rPr>
        <w:t>两端的电压分别为多少？</w:t>
      </w:r>
    </w:p>
    <w:p w14:paraId="7A048438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1752600" cy="1209675"/>
            <wp:effectExtent l="0" t="0" r="0" b="0"/>
            <wp:docPr id="100055" name="图片 100055" descr="@@@979000b5-f0d2-4dbb-8248-25801e28d0a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@@@979000b5-f0d2-4dbb-8248-25801e28d0a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446FA5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【答案】（1）串联；（2）</w:t>
      </w:r>
      <w:r>
        <w:rPr>
          <w:color w:val="C00000"/>
          <w:sz w:val="22"/>
          <w:szCs w:val="20"/>
        </w:rPr>
        <w:object>
          <v:shape id="_x0000_i1102" type="#_x0000_t75" alt="eqId92ba52b7c4a29a5abb6ca172af2d86c1" style="width:24.1pt;height:18.75pt" o:ole="" coordsize="21600,21600" o:preferrelative="t" filled="f" stroked="f">
            <v:stroke joinstyle="miter"/>
            <v:imagedata r:id="rId141" o:title="eqId92ba52b7c4a29a5abb6ca172af2d86c1"/>
            <o:lock v:ext="edit" aspectratio="t"/>
            <w10:anchorlock/>
          </v:shape>
          <o:OLEObject Type="Embed" ProgID="Equation.DSMT4" ShapeID="_x0000_i1102" DrawAspect="Content" ObjectID="_1468075802" r:id="rId149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；</w:t>
      </w:r>
      <w:r>
        <w:rPr>
          <w:color w:val="C00000"/>
          <w:sz w:val="22"/>
          <w:szCs w:val="20"/>
        </w:rPr>
        <w:object>
          <v:shape id="_x0000_i1103" type="#_x0000_t75" alt="eqId88866e31275955fd69b6ffa120d3d898" style="width:25.45pt;height:19.35pt" o:ole="" coordsize="21600,21600" o:preferrelative="t" filled="f" stroked="f">
            <v:stroke joinstyle="miter"/>
            <v:imagedata r:id="rId150" o:title="eqId88866e31275955fd69b6ffa120d3d898"/>
            <o:lock v:ext="edit" aspectratio="t"/>
            <w10:anchorlock/>
          </v:shape>
          <o:OLEObject Type="Embed" ProgID="Equation.DSMT4" ShapeID="_x0000_i1103" DrawAspect="Content" ObjectID="_1468075803" r:id="rId151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；</w:t>
      </w:r>
      <w:r>
        <w:rPr>
          <w:color w:val="C00000"/>
          <w:sz w:val="22"/>
          <w:szCs w:val="20"/>
        </w:rPr>
        <w:object>
          <v:shape id="_x0000_i1104" type="#_x0000_t75" alt="eqId4d64b26bd3eaeebadf07fef49e260282" style="width:24.1pt;height:18.75pt" o:ole="" coordsize="21600,21600" o:preferrelative="t" filled="f" stroked="f">
            <v:stroke joinstyle="miter"/>
            <v:imagedata r:id="rId30" o:title="eqId4d64b26bd3eaeebadf07fef49e260282"/>
            <o:lock v:ext="edit" aspectratio="t"/>
            <w10:anchorlock/>
          </v:shape>
          <o:OLEObject Type="Embed" ProgID="Equation.DSMT4" ShapeID="_x0000_i1104" DrawAspect="Content" ObjectID="_1468075804" r:id="rId152"/>
        </w:object>
      </w:r>
    </w:p>
    <w:p w14:paraId="56196569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【详解】解：（1）电压表电阻非常大相当于断路，由电路图可知，电流从电源正极流出，先后经过灯泡L</w:t>
      </w:r>
      <w:r>
        <w:rPr>
          <w:rFonts w:eastAsia="宋体"/>
          <w:b w:val="0"/>
          <w:i w:val="0"/>
          <w:color w:val="C0000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C00000"/>
          <w:sz w:val="22"/>
          <w:szCs w:val="20"/>
        </w:rPr>
        <w:t>、L</w:t>
      </w:r>
      <w:r>
        <w:rPr>
          <w:rFonts w:eastAsia="宋体"/>
          <w:b w:val="0"/>
          <w:i w:val="0"/>
          <w:color w:val="C00000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color w:val="C00000"/>
          <w:sz w:val="22"/>
          <w:szCs w:val="20"/>
        </w:rPr>
        <w:t>、L</w:t>
      </w:r>
      <w:r>
        <w:rPr>
          <w:rFonts w:eastAsia="宋体"/>
          <w:b w:val="0"/>
          <w:i w:val="0"/>
          <w:color w:val="C00000"/>
          <w:sz w:val="22"/>
          <w:szCs w:val="20"/>
          <w:vertAlign w:val="subscript"/>
        </w:rPr>
        <w:t>3</w:t>
      </w:r>
      <w:r>
        <w:rPr>
          <w:rFonts w:eastAsia="宋体"/>
          <w:b w:val="0"/>
          <w:i w:val="0"/>
          <w:color w:val="C00000"/>
          <w:sz w:val="22"/>
          <w:szCs w:val="20"/>
        </w:rPr>
        <w:t>，再经过开关，最后流向电源负极，电路只有一条电流路径，故灯</w:t>
      </w:r>
      <w:r>
        <w:rPr>
          <w:color w:val="C00000"/>
          <w:sz w:val="22"/>
          <w:szCs w:val="20"/>
        </w:rPr>
        <w:object>
          <v:shape id="_x0000_i1105" type="#_x0000_t75" alt="eqId62e76322da99c521981992a53339042c" style="width:18.7pt;height:24.1pt" o:ole="" coordsize="21600,21600" o:preferrelative="t" filled="f" stroked="f">
            <v:stroke joinstyle="miter"/>
            <v:imagedata r:id="rId12" o:title="eqId62e76322da99c521981992a53339042c"/>
            <o:lock v:ext="edit" aspectratio="t"/>
            <w10:anchorlock/>
          </v:shape>
          <o:OLEObject Type="Embed" ProgID="Equation.DSMT4" ShapeID="_x0000_i1105" DrawAspect="Content" ObjectID="_1468075805" r:id="rId153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与灯</w:t>
      </w:r>
      <w:r>
        <w:rPr>
          <w:color w:val="C00000"/>
          <w:sz w:val="22"/>
          <w:szCs w:val="20"/>
        </w:rPr>
        <w:object>
          <v:shape id="_x0000_i1106" type="#_x0000_t75" alt="eqId7afbfe404ad5febf1904d763974967b3" style="width:20.1pt;height:24.65pt" o:ole="" coordsize="21600,21600" o:preferrelative="t" filled="f" stroked="f">
            <v:stroke joinstyle="miter"/>
            <v:imagedata r:id="rId14" o:title="eqId7afbfe404ad5febf1904d763974967b3"/>
            <o:lock v:ext="edit" aspectratio="t"/>
            <w10:anchorlock/>
          </v:shape>
          <o:OLEObject Type="Embed" ProgID="Equation.DSMT4" ShapeID="_x0000_i1106" DrawAspect="Content" ObjectID="_1468075806" r:id="rId154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的连接方式是串联。</w:t>
      </w:r>
    </w:p>
    <w:p w14:paraId="4EF56BAB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（2）由电路图可知，电压表V</w:t>
      </w:r>
      <w:r>
        <w:rPr>
          <w:rFonts w:eastAsia="宋体"/>
          <w:b w:val="0"/>
          <w:i w:val="0"/>
          <w:color w:val="C0000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C00000"/>
          <w:sz w:val="22"/>
          <w:szCs w:val="20"/>
        </w:rPr>
        <w:t>测量灯泡L</w:t>
      </w:r>
      <w:r>
        <w:rPr>
          <w:rFonts w:eastAsia="宋体"/>
          <w:b w:val="0"/>
          <w:i w:val="0"/>
          <w:color w:val="C0000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C00000"/>
          <w:sz w:val="22"/>
          <w:szCs w:val="20"/>
        </w:rPr>
        <w:t>和L</w:t>
      </w:r>
      <w:r>
        <w:rPr>
          <w:rFonts w:eastAsia="宋体"/>
          <w:b w:val="0"/>
          <w:i w:val="0"/>
          <w:color w:val="C00000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color w:val="C00000"/>
          <w:sz w:val="22"/>
          <w:szCs w:val="20"/>
        </w:rPr>
        <w:t>两端的电压，为7V，即</w:t>
      </w:r>
    </w:p>
    <w:p w14:paraId="66F8A3E5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center"/>
        <w:textAlignment w:val="center"/>
        <w:rPr>
          <w:sz w:val="22"/>
          <w:szCs w:val="20"/>
        </w:rPr>
      </w:pP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U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sz w:val="22"/>
          <w:szCs w:val="20"/>
        </w:rPr>
        <w:t>+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U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sz w:val="22"/>
          <w:szCs w:val="20"/>
        </w:rPr>
        <w:t>=7V</w:t>
      </w:r>
    </w:p>
    <w:p w14:paraId="3A2F73F4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电压表V</w:t>
      </w:r>
      <w:r>
        <w:rPr>
          <w:rFonts w:eastAsia="宋体"/>
          <w:b w:val="0"/>
          <w:i w:val="0"/>
          <w:color w:val="C00000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color w:val="C00000"/>
          <w:sz w:val="22"/>
          <w:szCs w:val="20"/>
        </w:rPr>
        <w:t>测量灯泡L</w:t>
      </w:r>
      <w:r>
        <w:rPr>
          <w:rFonts w:eastAsia="宋体"/>
          <w:b w:val="0"/>
          <w:i w:val="0"/>
          <w:color w:val="C00000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color w:val="C00000"/>
          <w:sz w:val="22"/>
          <w:szCs w:val="20"/>
        </w:rPr>
        <w:t>和L</w:t>
      </w:r>
      <w:r>
        <w:rPr>
          <w:rFonts w:eastAsia="宋体"/>
          <w:b w:val="0"/>
          <w:i w:val="0"/>
          <w:color w:val="C00000"/>
          <w:sz w:val="22"/>
          <w:szCs w:val="20"/>
          <w:vertAlign w:val="subscript"/>
        </w:rPr>
        <w:t>3</w:t>
      </w:r>
      <w:r>
        <w:rPr>
          <w:rFonts w:eastAsia="宋体"/>
          <w:b w:val="0"/>
          <w:i w:val="0"/>
          <w:color w:val="C00000"/>
          <w:sz w:val="22"/>
          <w:szCs w:val="20"/>
        </w:rPr>
        <w:t>两端的电压，为5V，即</w:t>
      </w:r>
    </w:p>
    <w:p w14:paraId="74CC8275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center"/>
        <w:textAlignment w:val="center"/>
        <w:rPr>
          <w:sz w:val="22"/>
          <w:szCs w:val="20"/>
        </w:rPr>
      </w:pP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U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sz w:val="22"/>
          <w:szCs w:val="20"/>
        </w:rPr>
        <w:t>+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U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vertAlign w:val="subscript"/>
        </w:rPr>
        <w:t>3</w:t>
      </w:r>
      <w:r>
        <w:rPr>
          <w:rFonts w:eastAsia="宋体"/>
          <w:b w:val="0"/>
          <w:i w:val="0"/>
          <w:sz w:val="22"/>
          <w:szCs w:val="20"/>
        </w:rPr>
        <w:t>=5V</w:t>
      </w:r>
    </w:p>
    <w:p w14:paraId="71DF2BCA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已知电源电压为</w:t>
      </w:r>
      <w:r>
        <w:rPr>
          <w:color w:val="C00000"/>
          <w:sz w:val="22"/>
          <w:szCs w:val="20"/>
        </w:rPr>
        <w:object>
          <v:shape id="_x0000_i1107" type="#_x0000_t75" alt="eqId30138f72ee11ff33cdbb63d99889083a" style="width:30.75pt;height:18.45pt" o:ole="" coordsize="21600,21600" o:preferrelative="t" filled="f" stroked="f">
            <v:stroke joinstyle="miter"/>
            <v:imagedata r:id="rId133" o:title="eqId30138f72ee11ff33cdbb63d99889083a"/>
            <o:lock v:ext="edit" aspectratio="t"/>
            <w10:anchorlock/>
          </v:shape>
          <o:OLEObject Type="Embed" ProgID="Equation.DSMT4" ShapeID="_x0000_i1107" DrawAspect="Content" ObjectID="_1468075807" r:id="rId155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，可得</w:t>
      </w:r>
    </w:p>
    <w:p w14:paraId="1395FE90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center"/>
        <w:textAlignment w:val="center"/>
        <w:rPr>
          <w:sz w:val="22"/>
          <w:szCs w:val="20"/>
        </w:rPr>
      </w:pP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U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sz w:val="22"/>
          <w:szCs w:val="20"/>
        </w:rPr>
        <w:t>+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U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sz w:val="22"/>
          <w:szCs w:val="20"/>
        </w:rPr>
        <w:t>+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U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vertAlign w:val="subscript"/>
        </w:rPr>
        <w:t>3</w:t>
      </w:r>
      <w:r>
        <w:rPr>
          <w:rFonts w:eastAsia="宋体"/>
          <w:b w:val="0"/>
          <w:i w:val="0"/>
          <w:sz w:val="22"/>
          <w:szCs w:val="20"/>
        </w:rPr>
        <w:t>=10V</w:t>
      </w:r>
    </w:p>
    <w:p w14:paraId="171F1382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联立以上三式，可得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U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C00000"/>
          <w:sz w:val="22"/>
          <w:szCs w:val="20"/>
        </w:rPr>
        <w:t>=5V，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U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color w:val="C00000"/>
          <w:sz w:val="22"/>
          <w:szCs w:val="20"/>
        </w:rPr>
        <w:t>=2V，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U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  <w:vertAlign w:val="subscript"/>
        </w:rPr>
        <w:t>3</w:t>
      </w:r>
      <w:r>
        <w:rPr>
          <w:rFonts w:eastAsia="宋体"/>
          <w:b w:val="0"/>
          <w:i w:val="0"/>
          <w:color w:val="C00000"/>
          <w:sz w:val="22"/>
          <w:szCs w:val="20"/>
        </w:rPr>
        <w:t>=3V。</w:t>
      </w:r>
    </w:p>
    <w:p w14:paraId="3465768F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答：（1）灯</w:t>
      </w:r>
      <w:r>
        <w:rPr>
          <w:color w:val="C00000"/>
          <w:sz w:val="22"/>
          <w:szCs w:val="20"/>
        </w:rPr>
        <w:object>
          <v:shape id="_x0000_i1108" type="#_x0000_t75" alt="eqId62e76322da99c521981992a53339042c" style="width:18.7pt;height:24.1pt" o:ole="" coordsize="21600,21600" o:preferrelative="t" filled="f" stroked="f">
            <v:stroke joinstyle="miter"/>
            <v:imagedata r:id="rId12" o:title="eqId62e76322da99c521981992a53339042c"/>
            <o:lock v:ext="edit" aspectratio="t"/>
            <w10:anchorlock/>
          </v:shape>
          <o:OLEObject Type="Embed" ProgID="Equation.DSMT4" ShapeID="_x0000_i1108" DrawAspect="Content" ObjectID="_1468075808" r:id="rId156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与灯</w:t>
      </w:r>
      <w:r>
        <w:rPr>
          <w:color w:val="C00000"/>
          <w:sz w:val="22"/>
          <w:szCs w:val="20"/>
        </w:rPr>
        <w:object>
          <v:shape id="_x0000_i1109" type="#_x0000_t75" alt="eqId7afbfe404ad5febf1904d763974967b3" style="width:20.1pt;height:24.65pt" o:ole="" coordsize="21600,21600" o:preferrelative="t" filled="f" stroked="f">
            <v:stroke joinstyle="miter"/>
            <v:imagedata r:id="rId14" o:title="eqId7afbfe404ad5febf1904d763974967b3"/>
            <o:lock v:ext="edit" aspectratio="t"/>
            <w10:anchorlock/>
          </v:shape>
          <o:OLEObject Type="Embed" ProgID="Equation.DSMT4" ShapeID="_x0000_i1109" DrawAspect="Content" ObjectID="_1468075809" r:id="rId157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的连接方式是串联；</w:t>
      </w:r>
    </w:p>
    <w:p w14:paraId="66F2A699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22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（2）</w:t>
      </w:r>
      <w:r>
        <w:rPr>
          <w:color w:val="C00000"/>
          <w:sz w:val="22"/>
          <w:szCs w:val="20"/>
        </w:rPr>
        <w:object>
          <v:shape id="_x0000_i1110" type="#_x0000_t75" alt="eqId62e76322da99c521981992a53339042c" style="width:18.7pt;height:24.1pt" o:ole="" coordsize="21600,21600" o:preferrelative="t" filled="f" stroked="f">
            <v:stroke joinstyle="miter"/>
            <v:imagedata r:id="rId12" o:title="eqId62e76322da99c521981992a53339042c"/>
            <o:lock v:ext="edit" aspectratio="t"/>
            <w10:anchorlock/>
          </v:shape>
          <o:OLEObject Type="Embed" ProgID="Equation.DSMT4" ShapeID="_x0000_i1110" DrawAspect="Content" ObjectID="_1468075810" r:id="rId158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两端的电压为5V，</w:t>
      </w:r>
      <w:r>
        <w:rPr>
          <w:color w:val="C00000"/>
          <w:sz w:val="22"/>
          <w:szCs w:val="20"/>
        </w:rPr>
        <w:object>
          <v:shape id="_x0000_i1111" type="#_x0000_t75" alt="eqId7afbfe404ad5febf1904d763974967b3" style="width:20.1pt;height:24.65pt" o:ole="" coordsize="21600,21600" o:preferrelative="t" filled="f" stroked="f">
            <v:stroke joinstyle="miter"/>
            <v:imagedata r:id="rId14" o:title="eqId7afbfe404ad5febf1904d763974967b3"/>
            <o:lock v:ext="edit" aspectratio="t"/>
            <w10:anchorlock/>
          </v:shape>
          <o:OLEObject Type="Embed" ProgID="Equation.DSMT4" ShapeID="_x0000_i1111" DrawAspect="Content" ObjectID="_1468075811" r:id="rId159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两端的电压为2V，</w:t>
      </w:r>
      <w:r>
        <w:rPr>
          <w:color w:val="C00000"/>
          <w:sz w:val="22"/>
          <w:szCs w:val="20"/>
        </w:rPr>
        <w:object>
          <v:shape id="_x0000_i1112" type="#_x0000_t75" alt="eqIdcddc914628565e13f2980fdfa8caa739" style="width:20.1pt;height:24.65pt" o:ole="" coordsize="21600,21600" o:preferrelative="t" filled="f" stroked="f">
            <v:stroke joinstyle="miter"/>
            <v:imagedata r:id="rId93" o:title="eqIdcddc914628565e13f2980fdfa8caa739"/>
            <o:lock v:ext="edit" aspectratio="t"/>
            <w10:anchorlock/>
          </v:shape>
          <o:OLEObject Type="Embed" ProgID="Equation.DSMT4" ShapeID="_x0000_i1112" DrawAspect="Content" ObjectID="_1468075812" r:id="rId160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两端的电压为3V。</w:t>
      </w:r>
    </w:p>
    <w:p w14:paraId="3A9BFE3F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</w:p>
    <w:sectPr>
      <w:headerReference w:type="even" r:id="rId161"/>
      <w:headerReference w:type="default" r:id="rId162"/>
      <w:footerReference w:type="even" r:id="rId163"/>
      <w:footerReference w:type="default" r:id="rId164"/>
      <w:headerReference w:type="first" r:id="rId165"/>
      <w:footerReference w:type="first" r:id="rId166"/>
      <w:pgSz w:w="11907" w:h="16839"/>
      <w:pgMar w:top="850" w:right="850" w:bottom="850" w:left="850" w:header="851" w:footer="992" w:gutter="0"/>
      <w:pgNumType w:fmt="decimal" w:start="1"/>
      <w:cols w:num="1" w:sep="1" w:space="425"/>
      <w:docGrid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400001FF" w:csb1="FFFF0000"/>
  </w:font>
  <w:font w:name="宋体">
    <w:altName w:val="SimSun"/>
    <w:panose1 w:val="02010600030101010101"/>
    <w:charset w:val="7A"/>
    <w:family w:val="auto"/>
    <w:pitch w:val="variable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variable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variable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200001FF" w:csb1="00000000"/>
  </w:font>
  <w:font w:name="新宋体">
    <w:panose1 w:val="02010609030101010101"/>
    <w:charset w:val="86"/>
    <w:family w:val="auto"/>
    <w:pitch w:val="default"/>
    <w:sig w:usb0="00000203" w:usb1="288F0000" w:usb2="00000006" w:usb3="00000000" w:csb0="00040001" w:csb1="00000000"/>
  </w:font>
  <w:font w:name="华文行楷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4B3C3A68">
    <w:pPr>
      <w:jc w:val="left"/>
    </w:pPr>
    <w:r>
      <w:rPr>
        <w:rFonts w:ascii="华文行楷" w:eastAsia="华文行楷" w:hAnsi="华文行楷" w:cs="华文行楷"/>
        <w:b w:val="0"/>
        <w:i w:val="0"/>
        <w:color w:val="FF0000"/>
        <w:sz w:val="28"/>
      </w:rPr>
      <w:t>王牌物理  河南中考风向标</w:t>
    </w:r>
    <w:r>
      <w:fldChar w:fldCharType="begin"/>
    </w:r>
    <w:r>
      <w:instrText>PAGE</w:instrText>
    </w:r>
    <w:r>
      <w:fldChar w:fldCharType="separate"/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53B72207">
    <w:pPr>
      <w:jc w:val="left"/>
    </w:pPr>
    <w:r>
      <w:rPr>
        <w:sz w:val="2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 xmlns:wps="http://schemas.microsoft.com/office/word/2010/wordprocessingShape"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xmlns:a="http://schemas.openxmlformats.org/drawingml/2006/main"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xmlns:a="http://schemas.openxmlformats.org/drawingml/2006/main"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Footer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6" o:spid="_x0000_s2051" type="#_x0000_t202" style="width:2in;height:2in;margin-top:0;margin-left:0;mso-height-relative:page;mso-position-horizontal:center;mso-position-horizontal-relative:margin;mso-width-relative:page;mso-wrap-style:none;position:absolute;z-index:251659264" coordsize="21600,21600" filled="f" stroked="f">
              <o:lock v:ext="edit" aspectratio="f"/>
              <v:textbox style="mso-fit-shape-to-text:t" inset="0,0,0,0">
                <w:txbxContent>
                  <w:p w14:paraId="09C2F503">
                    <w:pPr>
                      <w:pStyle w:val="Footer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4151FC"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2" type="#_x0000_t136" alt="学科网 zxxk.com" style="width:2.85pt;height:2.85pt;margin-top:407.9pt;margin-left:158.95pt;mso-position-horizontal-relative:margin;mso-position-vertical-relative:margin;position:absolute;rotation:315;z-index:-251656192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3" type="#_x0000_t75" alt="学科网 zxxk.com" style="width:0.05pt;height:0.05pt;margin-top:-20.75pt;margin-left:64.05pt;position:absolute;z-index:251661312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27388C1C">
    <w:pPr>
      <w:jc w:val="left"/>
    </w:pPr>
    <w:r>
      <w:rPr>
        <w:rFonts w:ascii="华文行楷" w:eastAsia="华文行楷" w:hAnsi="华文行楷" w:cs="华文行楷"/>
        <w:b w:val="0"/>
        <w:i w:val="0"/>
        <w:color w:val="FF0000"/>
        <w:sz w:val="28"/>
      </w:rPr>
      <w:t>王牌物理  河南中考风向标</w:t>
    </w:r>
    <w:r>
      <w:fldChar w:fldCharType="begin"/>
    </w:r>
    <w:r>
      <w:instrText>PAGE</w:instrText>
    </w:r>
    <w:r>
      <w:fldChar w:fldCharType="separate"/>
    </w:r>
    <w:r>
      <w:fldChar w:fldCharType="end"/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3B579BBF">
    <w:r>
      <w:drawing>
        <wp:inline distT="0" distB="0" distL="114300" distR="114300">
          <wp:extent cx="3114040" cy="2228215"/>
          <wp:effectExtent l="0" t="0" r="10160" b="635"/>
          <wp:docPr id="100120" name="图片 10012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120" name="图片 100120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3114286" cy="222857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width:0.75pt;height:0.75pt;margin-top:8.45pt;margin-left:351pt;position:absolute;z-index:251658240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0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39CD6A74">
    <w:r>
      <w:drawing>
        <wp:inline distT="0" distB="0" distL="114300" distR="114300">
          <wp:extent cx="3114040" cy="2228215"/>
          <wp:effectExtent l="0" t="0" r="10160" b="635"/>
          <wp:docPr id="100118" name="图片 1001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118" name="图片 100118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3114286" cy="222857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mirrorMargins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06B0"/>
    <w:rsid w:val="00043B54"/>
    <w:rsid w:val="001D7A06"/>
    <w:rsid w:val="00284433"/>
    <w:rsid w:val="002A1EC6"/>
    <w:rsid w:val="002E035E"/>
    <w:rsid w:val="004151FC"/>
    <w:rsid w:val="004E46D8"/>
    <w:rsid w:val="00537201"/>
    <w:rsid w:val="006A4C40"/>
    <w:rsid w:val="006B16C5"/>
    <w:rsid w:val="00776133"/>
    <w:rsid w:val="00811C76"/>
    <w:rsid w:val="00855687"/>
    <w:rsid w:val="008C07DE"/>
    <w:rsid w:val="00A30CCE"/>
    <w:rsid w:val="00AC3E9C"/>
    <w:rsid w:val="00BC2225"/>
    <w:rsid w:val="00BC4F14"/>
    <w:rsid w:val="00BC62FB"/>
    <w:rsid w:val="00BF535F"/>
    <w:rsid w:val="00C02FC6"/>
    <w:rsid w:val="00C806B0"/>
    <w:rsid w:val="00E476EE"/>
    <w:rsid w:val="00EF035E"/>
    <w:rsid w:val="00F16B29"/>
    <w:rsid w:val="138168CF"/>
    <w:rsid w:val="5D7E11B1"/>
    <w:rsid w:val="5E31427A"/>
    <w:rsid w:val="5F1D035A"/>
    <w:rsid w:val="658630FD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 w:semiHidden="0" w:qFormat="1"/>
    <w:lsdException w:name="footer" w:semiHidden="0" w:qFormat="1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 w:qFormat="1"/>
    <w:lsdException w:name="annotation subjec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uiPriority="39"/>
    <w:lsdException w:name="Table Theme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="Times New Roman" w:eastAsia="宋体" w:hAnsi="Times New Roman" w:cs="Times New Roman"/>
      <w:kern w:val="2"/>
      <w:sz w:val="28"/>
      <w:szCs w:val="22"/>
      <w:lang w:val="en-US" w:eastAsia="zh-CN"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Header">
    <w:name w:val="header"/>
    <w:basedOn w:val="Normal"/>
    <w:link w:val="Char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qFormat/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5.wmf" /><Relationship Id="rId100" Type="http://schemas.openxmlformats.org/officeDocument/2006/relationships/image" Target="media/image49.png" /><Relationship Id="rId101" Type="http://schemas.openxmlformats.org/officeDocument/2006/relationships/image" Target="media/image50.png" /><Relationship Id="rId102" Type="http://schemas.openxmlformats.org/officeDocument/2006/relationships/image" Target="media/image51.png" /><Relationship Id="rId103" Type="http://schemas.openxmlformats.org/officeDocument/2006/relationships/image" Target="media/image52.wmf" /><Relationship Id="rId104" Type="http://schemas.openxmlformats.org/officeDocument/2006/relationships/oleObject" Target="embeddings/oleObject47.bin" /><Relationship Id="rId105" Type="http://schemas.openxmlformats.org/officeDocument/2006/relationships/image" Target="media/image53.wmf" /><Relationship Id="rId106" Type="http://schemas.openxmlformats.org/officeDocument/2006/relationships/oleObject" Target="embeddings/oleObject48.bin" /><Relationship Id="rId107" Type="http://schemas.openxmlformats.org/officeDocument/2006/relationships/oleObject" Target="embeddings/oleObject49.bin" /><Relationship Id="rId108" Type="http://schemas.openxmlformats.org/officeDocument/2006/relationships/image" Target="media/image54.wmf" /><Relationship Id="rId109" Type="http://schemas.openxmlformats.org/officeDocument/2006/relationships/oleObject" Target="embeddings/oleObject50.bin" /><Relationship Id="rId11" Type="http://schemas.openxmlformats.org/officeDocument/2006/relationships/oleObject" Target="embeddings/oleObject1.bin" /><Relationship Id="rId110" Type="http://schemas.openxmlformats.org/officeDocument/2006/relationships/image" Target="media/image55.wmf" /><Relationship Id="rId111" Type="http://schemas.openxmlformats.org/officeDocument/2006/relationships/oleObject" Target="embeddings/oleObject51.bin" /><Relationship Id="rId112" Type="http://schemas.openxmlformats.org/officeDocument/2006/relationships/oleObject" Target="embeddings/oleObject52.bin" /><Relationship Id="rId113" Type="http://schemas.openxmlformats.org/officeDocument/2006/relationships/oleObject" Target="embeddings/oleObject53.bin" /><Relationship Id="rId114" Type="http://schemas.openxmlformats.org/officeDocument/2006/relationships/oleObject" Target="embeddings/oleObject54.bin" /><Relationship Id="rId115" Type="http://schemas.openxmlformats.org/officeDocument/2006/relationships/image" Target="media/image56.wmf" /><Relationship Id="rId116" Type="http://schemas.openxmlformats.org/officeDocument/2006/relationships/oleObject" Target="embeddings/oleObject55.bin" /><Relationship Id="rId117" Type="http://schemas.openxmlformats.org/officeDocument/2006/relationships/oleObject" Target="embeddings/oleObject56.bin" /><Relationship Id="rId118" Type="http://schemas.openxmlformats.org/officeDocument/2006/relationships/image" Target="media/image57.wmf" /><Relationship Id="rId119" Type="http://schemas.openxmlformats.org/officeDocument/2006/relationships/oleObject" Target="embeddings/oleObject57.bin" /><Relationship Id="rId12" Type="http://schemas.openxmlformats.org/officeDocument/2006/relationships/image" Target="media/image6.wmf" /><Relationship Id="rId120" Type="http://schemas.openxmlformats.org/officeDocument/2006/relationships/oleObject" Target="embeddings/oleObject58.bin" /><Relationship Id="rId121" Type="http://schemas.openxmlformats.org/officeDocument/2006/relationships/oleObject" Target="embeddings/oleObject59.bin" /><Relationship Id="rId122" Type="http://schemas.openxmlformats.org/officeDocument/2006/relationships/image" Target="media/image58.wmf" /><Relationship Id="rId123" Type="http://schemas.openxmlformats.org/officeDocument/2006/relationships/oleObject" Target="embeddings/oleObject60.bin" /><Relationship Id="rId124" Type="http://schemas.openxmlformats.org/officeDocument/2006/relationships/oleObject" Target="embeddings/oleObject61.bin" /><Relationship Id="rId125" Type="http://schemas.openxmlformats.org/officeDocument/2006/relationships/oleObject" Target="embeddings/oleObject62.bin" /><Relationship Id="rId126" Type="http://schemas.openxmlformats.org/officeDocument/2006/relationships/oleObject" Target="embeddings/oleObject63.bin" /><Relationship Id="rId127" Type="http://schemas.openxmlformats.org/officeDocument/2006/relationships/oleObject" Target="embeddings/oleObject64.bin" /><Relationship Id="rId128" Type="http://schemas.openxmlformats.org/officeDocument/2006/relationships/image" Target="media/image59.wmf" /><Relationship Id="rId129" Type="http://schemas.openxmlformats.org/officeDocument/2006/relationships/oleObject" Target="embeddings/oleObject65.bin" /><Relationship Id="rId13" Type="http://schemas.openxmlformats.org/officeDocument/2006/relationships/oleObject" Target="embeddings/oleObject2.bin" /><Relationship Id="rId130" Type="http://schemas.openxmlformats.org/officeDocument/2006/relationships/oleObject" Target="embeddings/oleObject66.bin" /><Relationship Id="rId131" Type="http://schemas.openxmlformats.org/officeDocument/2006/relationships/image" Target="media/image60.wmf" /><Relationship Id="rId132" Type="http://schemas.openxmlformats.org/officeDocument/2006/relationships/oleObject" Target="embeddings/oleObject67.bin" /><Relationship Id="rId133" Type="http://schemas.openxmlformats.org/officeDocument/2006/relationships/image" Target="media/image61.wmf" /><Relationship Id="rId134" Type="http://schemas.openxmlformats.org/officeDocument/2006/relationships/oleObject" Target="embeddings/oleObject68.bin" /><Relationship Id="rId135" Type="http://schemas.openxmlformats.org/officeDocument/2006/relationships/image" Target="media/image62.wmf" /><Relationship Id="rId136" Type="http://schemas.openxmlformats.org/officeDocument/2006/relationships/oleObject" Target="embeddings/oleObject69.bin" /><Relationship Id="rId137" Type="http://schemas.openxmlformats.org/officeDocument/2006/relationships/image" Target="media/image63.wmf" /><Relationship Id="rId138" Type="http://schemas.openxmlformats.org/officeDocument/2006/relationships/oleObject" Target="embeddings/oleObject70.bin" /><Relationship Id="rId139" Type="http://schemas.openxmlformats.org/officeDocument/2006/relationships/image" Target="media/image64.wmf" /><Relationship Id="rId14" Type="http://schemas.openxmlformats.org/officeDocument/2006/relationships/image" Target="media/image7.wmf" /><Relationship Id="rId140" Type="http://schemas.openxmlformats.org/officeDocument/2006/relationships/oleObject" Target="embeddings/oleObject71.bin" /><Relationship Id="rId141" Type="http://schemas.openxmlformats.org/officeDocument/2006/relationships/image" Target="media/image65.wmf" /><Relationship Id="rId142" Type="http://schemas.openxmlformats.org/officeDocument/2006/relationships/oleObject" Target="embeddings/oleObject72.bin" /><Relationship Id="rId143" Type="http://schemas.openxmlformats.org/officeDocument/2006/relationships/oleObject" Target="embeddings/oleObject73.bin" /><Relationship Id="rId144" Type="http://schemas.openxmlformats.org/officeDocument/2006/relationships/oleObject" Target="embeddings/oleObject74.bin" /><Relationship Id="rId145" Type="http://schemas.openxmlformats.org/officeDocument/2006/relationships/oleObject" Target="embeddings/oleObject75.bin" /><Relationship Id="rId146" Type="http://schemas.openxmlformats.org/officeDocument/2006/relationships/oleObject" Target="embeddings/oleObject76.bin" /><Relationship Id="rId147" Type="http://schemas.openxmlformats.org/officeDocument/2006/relationships/oleObject" Target="embeddings/oleObject77.bin" /><Relationship Id="rId148" Type="http://schemas.openxmlformats.org/officeDocument/2006/relationships/image" Target="media/image66.png" /><Relationship Id="rId149" Type="http://schemas.openxmlformats.org/officeDocument/2006/relationships/oleObject" Target="embeddings/oleObject78.bin" /><Relationship Id="rId15" Type="http://schemas.openxmlformats.org/officeDocument/2006/relationships/oleObject" Target="embeddings/oleObject3.bin" /><Relationship Id="rId150" Type="http://schemas.openxmlformats.org/officeDocument/2006/relationships/image" Target="media/image67.wmf" /><Relationship Id="rId151" Type="http://schemas.openxmlformats.org/officeDocument/2006/relationships/oleObject" Target="embeddings/oleObject79.bin" /><Relationship Id="rId152" Type="http://schemas.openxmlformats.org/officeDocument/2006/relationships/oleObject" Target="embeddings/oleObject80.bin" /><Relationship Id="rId153" Type="http://schemas.openxmlformats.org/officeDocument/2006/relationships/oleObject" Target="embeddings/oleObject81.bin" /><Relationship Id="rId154" Type="http://schemas.openxmlformats.org/officeDocument/2006/relationships/oleObject" Target="embeddings/oleObject82.bin" /><Relationship Id="rId155" Type="http://schemas.openxmlformats.org/officeDocument/2006/relationships/oleObject" Target="embeddings/oleObject83.bin" /><Relationship Id="rId156" Type="http://schemas.openxmlformats.org/officeDocument/2006/relationships/oleObject" Target="embeddings/oleObject84.bin" /><Relationship Id="rId157" Type="http://schemas.openxmlformats.org/officeDocument/2006/relationships/oleObject" Target="embeddings/oleObject85.bin" /><Relationship Id="rId158" Type="http://schemas.openxmlformats.org/officeDocument/2006/relationships/oleObject" Target="embeddings/oleObject86.bin" /><Relationship Id="rId159" Type="http://schemas.openxmlformats.org/officeDocument/2006/relationships/oleObject" Target="embeddings/oleObject87.bin" /><Relationship Id="rId16" Type="http://schemas.openxmlformats.org/officeDocument/2006/relationships/oleObject" Target="embeddings/oleObject4.bin" /><Relationship Id="rId160" Type="http://schemas.openxmlformats.org/officeDocument/2006/relationships/oleObject" Target="embeddings/oleObject88.bin" /><Relationship Id="rId161" Type="http://schemas.openxmlformats.org/officeDocument/2006/relationships/header" Target="header1.xml" /><Relationship Id="rId162" Type="http://schemas.openxmlformats.org/officeDocument/2006/relationships/header" Target="header2.xml" /><Relationship Id="rId163" Type="http://schemas.openxmlformats.org/officeDocument/2006/relationships/footer" Target="footer1.xml" /><Relationship Id="rId164" Type="http://schemas.openxmlformats.org/officeDocument/2006/relationships/footer" Target="footer2.xml" /><Relationship Id="rId165" Type="http://schemas.openxmlformats.org/officeDocument/2006/relationships/header" Target="header3.xml" /><Relationship Id="rId166" Type="http://schemas.openxmlformats.org/officeDocument/2006/relationships/footer" Target="footer3.xml" /><Relationship Id="rId167" Type="http://schemas.openxmlformats.org/officeDocument/2006/relationships/theme" Target="theme/theme1.xml" /><Relationship Id="rId168" Type="http://schemas.openxmlformats.org/officeDocument/2006/relationships/styles" Target="styles.xml" /><Relationship Id="rId17" Type="http://schemas.openxmlformats.org/officeDocument/2006/relationships/oleObject" Target="embeddings/oleObject5.bin" /><Relationship Id="rId18" Type="http://schemas.openxmlformats.org/officeDocument/2006/relationships/oleObject" Target="embeddings/oleObject6.bin" /><Relationship Id="rId19" Type="http://schemas.openxmlformats.org/officeDocument/2006/relationships/image" Target="media/image8.png" /><Relationship Id="rId2" Type="http://schemas.openxmlformats.org/officeDocument/2006/relationships/webSettings" Target="webSettings.xml" /><Relationship Id="rId20" Type="http://schemas.openxmlformats.org/officeDocument/2006/relationships/oleObject" Target="embeddings/oleObject7.bin" /><Relationship Id="rId21" Type="http://schemas.openxmlformats.org/officeDocument/2006/relationships/oleObject" Target="embeddings/oleObject8.bin" /><Relationship Id="rId22" Type="http://schemas.openxmlformats.org/officeDocument/2006/relationships/image" Target="media/image9.wmf" /><Relationship Id="rId23" Type="http://schemas.openxmlformats.org/officeDocument/2006/relationships/oleObject" Target="embeddings/oleObject9.bin" /><Relationship Id="rId24" Type="http://schemas.openxmlformats.org/officeDocument/2006/relationships/oleObject" Target="embeddings/oleObject10.bin" /><Relationship Id="rId25" Type="http://schemas.openxmlformats.org/officeDocument/2006/relationships/image" Target="media/image10.wmf" /><Relationship Id="rId26" Type="http://schemas.openxmlformats.org/officeDocument/2006/relationships/oleObject" Target="embeddings/oleObject11.bin" /><Relationship Id="rId27" Type="http://schemas.openxmlformats.org/officeDocument/2006/relationships/image" Target="media/image11.png" /><Relationship Id="rId28" Type="http://schemas.openxmlformats.org/officeDocument/2006/relationships/image" Target="media/image12.wmf" /><Relationship Id="rId29" Type="http://schemas.openxmlformats.org/officeDocument/2006/relationships/oleObject" Target="embeddings/oleObject12.bin" /><Relationship Id="rId3" Type="http://schemas.openxmlformats.org/officeDocument/2006/relationships/fontTable" Target="fontTable.xml" /><Relationship Id="rId30" Type="http://schemas.openxmlformats.org/officeDocument/2006/relationships/image" Target="media/image13.wmf" /><Relationship Id="rId31" Type="http://schemas.openxmlformats.org/officeDocument/2006/relationships/oleObject" Target="embeddings/oleObject13.bin" /><Relationship Id="rId32" Type="http://schemas.openxmlformats.org/officeDocument/2006/relationships/image" Target="media/image14.wmf" /><Relationship Id="rId33" Type="http://schemas.openxmlformats.org/officeDocument/2006/relationships/oleObject" Target="embeddings/oleObject14.bin" /><Relationship Id="rId34" Type="http://schemas.openxmlformats.org/officeDocument/2006/relationships/image" Target="media/image15.wmf" /><Relationship Id="rId35" Type="http://schemas.openxmlformats.org/officeDocument/2006/relationships/oleObject" Target="embeddings/oleObject15.bin" /><Relationship Id="rId36" Type="http://schemas.openxmlformats.org/officeDocument/2006/relationships/image" Target="media/image16.wmf" /><Relationship Id="rId37" Type="http://schemas.openxmlformats.org/officeDocument/2006/relationships/oleObject" Target="embeddings/oleObject16.bin" /><Relationship Id="rId38" Type="http://schemas.openxmlformats.org/officeDocument/2006/relationships/image" Target="media/image17.png" /><Relationship Id="rId39" Type="http://schemas.openxmlformats.org/officeDocument/2006/relationships/oleObject" Target="embeddings/oleObject17.bin" /><Relationship Id="rId4" Type="http://schemas.openxmlformats.org/officeDocument/2006/relationships/customXml" Target="../customXml/item1.xml" /><Relationship Id="rId40" Type="http://schemas.openxmlformats.org/officeDocument/2006/relationships/image" Target="media/image18.wmf" /><Relationship Id="rId41" Type="http://schemas.openxmlformats.org/officeDocument/2006/relationships/oleObject" Target="embeddings/oleObject18.bin" /><Relationship Id="rId42" Type="http://schemas.openxmlformats.org/officeDocument/2006/relationships/image" Target="media/image19.png" /><Relationship Id="rId43" Type="http://schemas.openxmlformats.org/officeDocument/2006/relationships/image" Target="media/image20.png" /><Relationship Id="rId44" Type="http://schemas.openxmlformats.org/officeDocument/2006/relationships/image" Target="media/image21.wmf" /><Relationship Id="rId45" Type="http://schemas.openxmlformats.org/officeDocument/2006/relationships/oleObject" Target="embeddings/oleObject19.bin" /><Relationship Id="rId46" Type="http://schemas.openxmlformats.org/officeDocument/2006/relationships/image" Target="media/image22.wmf" /><Relationship Id="rId47" Type="http://schemas.openxmlformats.org/officeDocument/2006/relationships/oleObject" Target="embeddings/oleObject20.bin" /><Relationship Id="rId48" Type="http://schemas.openxmlformats.org/officeDocument/2006/relationships/image" Target="media/image23.wmf" /><Relationship Id="rId49" Type="http://schemas.openxmlformats.org/officeDocument/2006/relationships/oleObject" Target="embeddings/oleObject21.bin" /><Relationship Id="rId5" Type="http://schemas.openxmlformats.org/officeDocument/2006/relationships/customXml" Target="../customXml/item2.xml" /><Relationship Id="rId50" Type="http://schemas.openxmlformats.org/officeDocument/2006/relationships/image" Target="media/image24.wmf" /><Relationship Id="rId51" Type="http://schemas.openxmlformats.org/officeDocument/2006/relationships/oleObject" Target="embeddings/oleObject22.bin" /><Relationship Id="rId52" Type="http://schemas.openxmlformats.org/officeDocument/2006/relationships/image" Target="media/image25.wmf" /><Relationship Id="rId53" Type="http://schemas.openxmlformats.org/officeDocument/2006/relationships/oleObject" Target="embeddings/oleObject23.bin" /><Relationship Id="rId54" Type="http://schemas.openxmlformats.org/officeDocument/2006/relationships/image" Target="media/image26.wmf" /><Relationship Id="rId55" Type="http://schemas.openxmlformats.org/officeDocument/2006/relationships/oleObject" Target="embeddings/oleObject24.bin" /><Relationship Id="rId56" Type="http://schemas.openxmlformats.org/officeDocument/2006/relationships/image" Target="media/image27.wmf" /><Relationship Id="rId57" Type="http://schemas.openxmlformats.org/officeDocument/2006/relationships/oleObject" Target="embeddings/oleObject25.bin" /><Relationship Id="rId58" Type="http://schemas.openxmlformats.org/officeDocument/2006/relationships/image" Target="media/image28.wmf" /><Relationship Id="rId59" Type="http://schemas.openxmlformats.org/officeDocument/2006/relationships/oleObject" Target="embeddings/oleObject26.bin" /><Relationship Id="rId6" Type="http://schemas.openxmlformats.org/officeDocument/2006/relationships/image" Target="media/image1.png" /><Relationship Id="rId60" Type="http://schemas.openxmlformats.org/officeDocument/2006/relationships/image" Target="media/image29.wmf" /><Relationship Id="rId61" Type="http://schemas.openxmlformats.org/officeDocument/2006/relationships/oleObject" Target="embeddings/oleObject27.bin" /><Relationship Id="rId62" Type="http://schemas.openxmlformats.org/officeDocument/2006/relationships/image" Target="media/image30.wmf" /><Relationship Id="rId63" Type="http://schemas.openxmlformats.org/officeDocument/2006/relationships/oleObject" Target="embeddings/oleObject28.bin" /><Relationship Id="rId64" Type="http://schemas.openxmlformats.org/officeDocument/2006/relationships/image" Target="media/image31.wmf" /><Relationship Id="rId65" Type="http://schemas.openxmlformats.org/officeDocument/2006/relationships/oleObject" Target="embeddings/oleObject29.bin" /><Relationship Id="rId66" Type="http://schemas.openxmlformats.org/officeDocument/2006/relationships/image" Target="media/image32.png" /><Relationship Id="rId67" Type="http://schemas.openxmlformats.org/officeDocument/2006/relationships/image" Target="media/image33.png" /><Relationship Id="rId68" Type="http://schemas.openxmlformats.org/officeDocument/2006/relationships/image" Target="media/image34.png" /><Relationship Id="rId69" Type="http://schemas.openxmlformats.org/officeDocument/2006/relationships/oleObject" Target="embeddings/oleObject30.bin" /><Relationship Id="rId7" Type="http://schemas.openxmlformats.org/officeDocument/2006/relationships/image" Target="media/image2.png" /><Relationship Id="rId70" Type="http://schemas.openxmlformats.org/officeDocument/2006/relationships/oleObject" Target="embeddings/oleObject31.bin" /><Relationship Id="rId71" Type="http://schemas.openxmlformats.org/officeDocument/2006/relationships/oleObject" Target="embeddings/oleObject32.bin" /><Relationship Id="rId72" Type="http://schemas.openxmlformats.org/officeDocument/2006/relationships/image" Target="media/image35.png" /><Relationship Id="rId73" Type="http://schemas.openxmlformats.org/officeDocument/2006/relationships/image" Target="media/image36.png" /><Relationship Id="rId74" Type="http://schemas.openxmlformats.org/officeDocument/2006/relationships/image" Target="media/image37.png" /><Relationship Id="rId75" Type="http://schemas.openxmlformats.org/officeDocument/2006/relationships/oleObject" Target="embeddings/oleObject33.bin" /><Relationship Id="rId76" Type="http://schemas.openxmlformats.org/officeDocument/2006/relationships/oleObject" Target="embeddings/oleObject34.bin" /><Relationship Id="rId77" Type="http://schemas.openxmlformats.org/officeDocument/2006/relationships/image" Target="media/image38.png" /><Relationship Id="rId78" Type="http://schemas.openxmlformats.org/officeDocument/2006/relationships/image" Target="media/image39.png" /><Relationship Id="rId79" Type="http://schemas.openxmlformats.org/officeDocument/2006/relationships/image" Target="media/image40.png" /><Relationship Id="rId8" Type="http://schemas.openxmlformats.org/officeDocument/2006/relationships/image" Target="media/image3.png" /><Relationship Id="rId80" Type="http://schemas.openxmlformats.org/officeDocument/2006/relationships/image" Target="media/image41.png" /><Relationship Id="rId81" Type="http://schemas.openxmlformats.org/officeDocument/2006/relationships/image" Target="media/image42.png" /><Relationship Id="rId82" Type="http://schemas.openxmlformats.org/officeDocument/2006/relationships/oleObject" Target="embeddings/oleObject35.bin" /><Relationship Id="rId83" Type="http://schemas.openxmlformats.org/officeDocument/2006/relationships/oleObject" Target="embeddings/oleObject36.bin" /><Relationship Id="rId84" Type="http://schemas.openxmlformats.org/officeDocument/2006/relationships/oleObject" Target="embeddings/oleObject37.bin" /><Relationship Id="rId85" Type="http://schemas.openxmlformats.org/officeDocument/2006/relationships/image" Target="media/image43.wmf" /><Relationship Id="rId86" Type="http://schemas.openxmlformats.org/officeDocument/2006/relationships/oleObject" Target="embeddings/oleObject38.bin" /><Relationship Id="rId87" Type="http://schemas.openxmlformats.org/officeDocument/2006/relationships/image" Target="media/image44.wmf" /><Relationship Id="rId88" Type="http://schemas.openxmlformats.org/officeDocument/2006/relationships/oleObject" Target="embeddings/oleObject39.bin" /><Relationship Id="rId89" Type="http://schemas.openxmlformats.org/officeDocument/2006/relationships/image" Target="media/image45.wmf" /><Relationship Id="rId9" Type="http://schemas.openxmlformats.org/officeDocument/2006/relationships/image" Target="media/image4.png" /><Relationship Id="rId90" Type="http://schemas.openxmlformats.org/officeDocument/2006/relationships/oleObject" Target="embeddings/oleObject40.bin" /><Relationship Id="rId91" Type="http://schemas.openxmlformats.org/officeDocument/2006/relationships/oleObject" Target="embeddings/oleObject41.bin" /><Relationship Id="rId92" Type="http://schemas.openxmlformats.org/officeDocument/2006/relationships/oleObject" Target="embeddings/oleObject42.bin" /><Relationship Id="rId93" Type="http://schemas.openxmlformats.org/officeDocument/2006/relationships/image" Target="media/image46.wmf" /><Relationship Id="rId94" Type="http://schemas.openxmlformats.org/officeDocument/2006/relationships/oleObject" Target="embeddings/oleObject43.bin" /><Relationship Id="rId95" Type="http://schemas.openxmlformats.org/officeDocument/2006/relationships/image" Target="media/image47.wmf" /><Relationship Id="rId96" Type="http://schemas.openxmlformats.org/officeDocument/2006/relationships/oleObject" Target="embeddings/oleObject44.bin" /><Relationship Id="rId97" Type="http://schemas.openxmlformats.org/officeDocument/2006/relationships/oleObject" Target="embeddings/oleObject45.bin" /><Relationship Id="rId98" Type="http://schemas.openxmlformats.org/officeDocument/2006/relationships/oleObject" Target="embeddings/oleObject46.bin" /><Relationship Id="rId99" Type="http://schemas.openxmlformats.org/officeDocument/2006/relationships/image" Target="media/image48.png" /></Relationships>
</file>

<file path=word/_rels/footer2.xml.rels><?xml version="1.0" encoding="utf-8" standalone="yes"?><Relationships xmlns="http://schemas.openxmlformats.org/package/2006/relationships"><Relationship Id="rId1" Type="http://schemas.openxmlformats.org/officeDocument/2006/relationships/image" Target="media/image69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68.png" /></Relationships>
</file>

<file path=word/_rels/header2.xml.rels><?xml version="1.0" encoding="utf-8" standalone="yes"?><Relationships xmlns="http://schemas.openxmlformats.org/package/2006/relationships"><Relationship Id="rId1" Type="http://schemas.openxmlformats.org/officeDocument/2006/relationships/image" Target="media/image69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3.xml.rels><?xml version="1.0" encoding="utf-8" standalone="yes"?><Relationships xmlns="http://schemas.openxmlformats.org/package/2006/relationships"><Relationship Id="rId1" Type="http://schemas.openxmlformats.org/officeDocument/2006/relationships/image" Target="media/image68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_rels/item2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2.xml" 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b:Sources xmlns="http://schemas.openxmlformats.org/officeDocument/2006/bibliography" xmlns:b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FBD8B74-E658-41D0-A583-9C5836944D7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</Template>
  <TotalTime>1</TotalTime>
  <Pages>14</Pages>
  <Words>7995</Words>
  <Characters>8419</Characters>
  <DocSecurity>0</DocSecurity>
  <Lines>0</Lines>
  <Paragraphs>0</Paragraphs>
  <ScaleCrop>false</ScaleCrop>
  <LinksUpToDate>false</LinksUpToDate>
  <CharactersWithSpaces>8859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2017-07-19T12:07:00Z</dcterms:created>
  <dcterms:modified xsi:type="dcterms:W3CDTF">2025-10-13T01:39:29Z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